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13ED1" w14:textId="16E2C4EE" w:rsidR="00811C1B" w:rsidRPr="008C39F7" w:rsidRDefault="00811C1B" w:rsidP="00811C1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eastAsia="zh-CN"/>
        </w:rPr>
      </w:pPr>
      <w:bookmarkStart w:id="0" w:name="OLE_LINK5"/>
      <w:bookmarkStart w:id="1" w:name="OLE_LINK6"/>
      <w:r w:rsidRPr="66C0EAC7">
        <w:rPr>
          <w:rFonts w:ascii="Arial" w:eastAsia="SimSun" w:hAnsi="Arial" w:cs="Times New Roman"/>
          <w:b/>
          <w:sz w:val="24"/>
          <w:szCs w:val="24"/>
        </w:rPr>
        <w:t>3GPP T</w:t>
      </w:r>
      <w:bookmarkStart w:id="2" w:name="_Ref452454252"/>
      <w:bookmarkEnd w:id="2"/>
      <w:r w:rsidRPr="66C0EAC7">
        <w:rPr>
          <w:rFonts w:ascii="Arial" w:eastAsia="SimSun" w:hAnsi="Arial" w:cs="Times New Roman"/>
          <w:b/>
          <w:sz w:val="24"/>
          <w:szCs w:val="24"/>
        </w:rPr>
        <w:t>SG-RAN WG4 Meeting #110</w:t>
      </w:r>
      <w:r>
        <w:tab/>
      </w:r>
      <w:r w:rsidRPr="002B4B82">
        <w:rPr>
          <w:rFonts w:ascii="Arial" w:eastAsia="SimSun" w:hAnsi="Arial" w:cs="Times New Roman"/>
          <w:b/>
          <w:sz w:val="24"/>
          <w:szCs w:val="24"/>
          <w:lang w:eastAsia="ja-JP"/>
        </w:rPr>
        <w:t>R4-</w:t>
      </w:r>
      <w:r w:rsidRPr="002B4B82">
        <w:rPr>
          <w:rFonts w:ascii="Arial" w:eastAsia="SimSun" w:hAnsi="Arial" w:cs="Times New Roman"/>
          <w:b/>
          <w:bCs/>
          <w:sz w:val="24"/>
          <w:szCs w:val="24"/>
          <w:lang w:eastAsia="ja-JP"/>
        </w:rPr>
        <w:t>240</w:t>
      </w:r>
      <w:r w:rsidR="190012F2" w:rsidRPr="002B4B82">
        <w:rPr>
          <w:rFonts w:ascii="Arial" w:eastAsia="SimSun" w:hAnsi="Arial" w:cs="Times New Roman"/>
          <w:b/>
          <w:bCs/>
          <w:sz w:val="24"/>
          <w:szCs w:val="24"/>
          <w:lang w:eastAsia="ja-JP"/>
        </w:rPr>
        <w:t>0239</w:t>
      </w:r>
    </w:p>
    <w:p w14:paraId="1D73A435" w14:textId="77777777" w:rsidR="00811C1B" w:rsidRPr="002B69F3" w:rsidRDefault="00811C1B" w:rsidP="00811C1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 Greece Feb 26</w:t>
      </w:r>
      <w:r w:rsidRPr="002B69F3">
        <w:rPr>
          <w:rFonts w:ascii="Arial" w:eastAsia="SimSun" w:hAnsi="Arial" w:cs="Times New Roman"/>
          <w:b/>
          <w:sz w:val="24"/>
          <w:szCs w:val="20"/>
        </w:rPr>
        <w:t xml:space="preserve"> –</w:t>
      </w:r>
      <w:r>
        <w:rPr>
          <w:rFonts w:ascii="Arial" w:eastAsia="SimSun" w:hAnsi="Arial" w:cs="Times New Roman"/>
          <w:b/>
          <w:sz w:val="24"/>
          <w:szCs w:val="20"/>
        </w:rPr>
        <w:t xml:space="preserve"> Mar</w:t>
      </w:r>
      <w:r>
        <w:rPr>
          <w:rFonts w:ascii="Arial" w:eastAsia="SimSun" w:hAnsi="Arial" w:cs="Times New Roman"/>
          <w:b/>
          <w:sz w:val="24"/>
          <w:szCs w:val="20"/>
          <w:lang w:val="en-GB"/>
        </w:rPr>
        <w:t xml:space="preserve"> 1</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786F3548" w14:textId="77777777" w:rsidR="00811C1B" w:rsidRPr="005B589C" w:rsidRDefault="00811C1B" w:rsidP="00811C1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D5BF58E" w14:textId="1A45DE45" w:rsidR="00811C1B" w:rsidRPr="005B589C" w:rsidRDefault="00811C1B" w:rsidP="00811C1B">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r w:rsidR="005E053B">
        <w:rPr>
          <w:rFonts w:ascii="Arial" w:eastAsia="Calibri" w:hAnsi="Arial" w:cs="Arial"/>
          <w:b/>
          <w:sz w:val="24"/>
          <w:szCs w:val="24"/>
          <w:lang w:val="en-GB"/>
        </w:rPr>
        <w:t>, Nokia Shanghai Bell</w:t>
      </w:r>
    </w:p>
    <w:p w14:paraId="3748B780" w14:textId="12E79B4D"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 xml:space="preserve">Discussion </w:t>
      </w:r>
      <w:r w:rsidR="00B82EEA">
        <w:rPr>
          <w:rFonts w:ascii="Arial" w:eastAsia="Calibri" w:hAnsi="Arial" w:cs="Arial"/>
          <w:b/>
          <w:bCs/>
          <w:sz w:val="24"/>
          <w:lang w:val="en-GB"/>
        </w:rPr>
        <w:t>on BS Demodulation on Less than 5 MHz</w:t>
      </w:r>
    </w:p>
    <w:p w14:paraId="7BB47879" w14:textId="0220F36F" w:rsidR="00841BCD" w:rsidRPr="008C39F7" w:rsidRDefault="00841BCD" w:rsidP="00841BCD">
      <w:pPr>
        <w:tabs>
          <w:tab w:val="left" w:pos="1985"/>
        </w:tabs>
        <w:spacing w:after="120" w:line="240" w:lineRule="auto"/>
        <w:rPr>
          <w:rFonts w:ascii="Arial" w:eastAsia="MS Mincho" w:hAnsi="Arial" w:cs="Arial"/>
          <w:b/>
          <w:bCs/>
          <w:sz w:val="24"/>
          <w:szCs w:val="20"/>
        </w:rPr>
      </w:pPr>
      <w:r w:rsidRPr="00490AEF">
        <w:rPr>
          <w:rFonts w:ascii="Arial" w:eastAsia="MS Mincho" w:hAnsi="Arial" w:cs="Arial"/>
          <w:b/>
          <w:bCs/>
          <w:sz w:val="24"/>
          <w:szCs w:val="20"/>
        </w:rPr>
        <w:t>Agenda item:</w:t>
      </w:r>
      <w:r w:rsidRPr="00490AEF">
        <w:rPr>
          <w:rFonts w:ascii="Arial" w:eastAsia="MS Mincho" w:hAnsi="Arial" w:cs="Arial"/>
          <w:b/>
          <w:bCs/>
          <w:sz w:val="24"/>
          <w:szCs w:val="20"/>
        </w:rPr>
        <w:tab/>
      </w:r>
      <w:r w:rsidR="00D46FDE" w:rsidRPr="00490AEF">
        <w:rPr>
          <w:rFonts w:ascii="Arial" w:eastAsia="MS Mincho" w:hAnsi="Arial" w:cs="Arial"/>
          <w:b/>
          <w:bCs/>
          <w:sz w:val="24"/>
          <w:szCs w:val="20"/>
        </w:rPr>
        <w:t>8.</w:t>
      </w:r>
      <w:r w:rsidR="001B1569" w:rsidRPr="00490AEF">
        <w:rPr>
          <w:rFonts w:ascii="Arial" w:eastAsia="MS Mincho" w:hAnsi="Arial" w:cs="Arial"/>
          <w:b/>
          <w:bCs/>
          <w:sz w:val="24"/>
          <w:szCs w:val="20"/>
        </w:rPr>
        <w:t>1</w:t>
      </w:r>
      <w:r w:rsidR="00490AEF" w:rsidRPr="00490AEF">
        <w:rPr>
          <w:rFonts w:ascii="Arial" w:eastAsia="MS Mincho" w:hAnsi="Arial" w:cs="Arial"/>
          <w:b/>
          <w:bCs/>
          <w:sz w:val="24"/>
          <w:szCs w:val="20"/>
        </w:rPr>
        <w:t>0</w:t>
      </w:r>
      <w:r w:rsidR="001B1569" w:rsidRPr="00490AEF">
        <w:rPr>
          <w:rFonts w:ascii="Arial" w:eastAsia="MS Mincho" w:hAnsi="Arial" w:cs="Arial"/>
          <w:b/>
          <w:bCs/>
          <w:sz w:val="24"/>
          <w:szCs w:val="20"/>
        </w:rPr>
        <w:t>.6.2</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C37BCD6" w14:textId="01E9DF47" w:rsidR="0011307B" w:rsidRDefault="0011307B" w:rsidP="0011307B">
      <w:r>
        <w:t xml:space="preserve">The introduction of Less than 5 MHz for Rel-18 has been outlined in the WID </w:t>
      </w:r>
      <w:r>
        <w:fldChar w:fldCharType="begin"/>
      </w:r>
      <w:r>
        <w:instrText xml:space="preserve"> REF _Ref138944559 \r \h </w:instrText>
      </w:r>
      <w:r>
        <w:fldChar w:fldCharType="separate"/>
      </w:r>
      <w:r w:rsidR="00B12AF8">
        <w:t>[1]</w:t>
      </w:r>
      <w:r>
        <w:fldChar w:fldCharType="end"/>
      </w:r>
      <w:r>
        <w:t xml:space="preserve">, with an aim </w:t>
      </w:r>
      <w:r w:rsidR="00E731CB">
        <w:t xml:space="preserve">to increase the utilization of 5G NR in bands that support less than 5MHz such as </w:t>
      </w:r>
      <w:r w:rsidR="00CF15BB">
        <w:t>Rail communications</w:t>
      </w:r>
      <w:r w:rsidR="00E731CB">
        <w:t>, public protection and disaster relief (PPDR)</w:t>
      </w:r>
      <w:r w:rsidR="00CF15BB">
        <w:t>, utilities or other requirements</w:t>
      </w:r>
      <w:r>
        <w:t>.</w:t>
      </w:r>
    </w:p>
    <w:p w14:paraId="71541CD4" w14:textId="77777777" w:rsidR="0011307B" w:rsidRDefault="0011307B" w:rsidP="0011307B">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56E00102" w14:textId="507462B5" w:rsidR="000573E7" w:rsidRDefault="000573E7" w:rsidP="0011307B">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0573E7" w14:paraId="06AB3C4C" w14:textId="77777777" w:rsidTr="000573E7">
        <w:tc>
          <w:tcPr>
            <w:tcW w:w="9617" w:type="dxa"/>
          </w:tcPr>
          <w:p w14:paraId="3B4A0004" w14:textId="77777777" w:rsidR="00A86480" w:rsidRDefault="00A86480" w:rsidP="00A86480">
            <w:pPr>
              <w:rPr>
                <w:rFonts w:eastAsia="SimSun"/>
                <w:color w:val="0000FF"/>
              </w:rPr>
            </w:pPr>
            <w:r>
              <w:rPr>
                <w:rFonts w:eastAsia="SimSun"/>
                <w:color w:val="0000FF"/>
              </w:rPr>
              <w:t>Objective of SI or Core part WI or Testing part WI</w:t>
            </w:r>
          </w:p>
          <w:p w14:paraId="20EF5AB8" w14:textId="77777777" w:rsidR="00A86480" w:rsidRDefault="00A86480" w:rsidP="00A86480">
            <w:pPr>
              <w:rPr>
                <w:iCs/>
                <w:lang w:eastAsia="zh-CN"/>
              </w:rPr>
            </w:pPr>
            <w:r>
              <w:rPr>
                <w:iCs/>
                <w:lang w:eastAsia="zh-CN"/>
              </w:rPr>
              <w:t>The following objectives shall be included for dedicated FDD spectrum in FR1:</w:t>
            </w:r>
          </w:p>
          <w:p w14:paraId="19780057" w14:textId="77777777" w:rsidR="00A86480" w:rsidRDefault="00A86480" w:rsidP="00A86480">
            <w:pPr>
              <w:numPr>
                <w:ilvl w:val="0"/>
                <w:numId w:val="31"/>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2BB1C5A0" w14:textId="77777777" w:rsidR="00A86480" w:rsidRDefault="00A86480" w:rsidP="00A86480">
            <w:pPr>
              <w:numPr>
                <w:ilvl w:val="1"/>
                <w:numId w:val="31"/>
              </w:numPr>
              <w:spacing w:line="256" w:lineRule="auto"/>
              <w:ind w:left="709" w:hanging="283"/>
              <w:rPr>
                <w:lang w:eastAsia="zh-CN"/>
              </w:rPr>
            </w:pPr>
            <w:r>
              <w:rPr>
                <w:lang w:eastAsia="zh-CN"/>
              </w:rPr>
              <w:t>Restrict to subcarrier spacing of 15kHz and the use of normal cyclic prefix.</w:t>
            </w:r>
          </w:p>
          <w:p w14:paraId="5DF7518E" w14:textId="77777777" w:rsidR="00A86480" w:rsidRDefault="00A86480" w:rsidP="00A86480">
            <w:pPr>
              <w:numPr>
                <w:ilvl w:val="1"/>
                <w:numId w:val="31"/>
              </w:numPr>
              <w:spacing w:line="256" w:lineRule="auto"/>
              <w:ind w:left="709" w:hanging="283"/>
              <w:rPr>
                <w:iCs/>
                <w:lang w:eastAsia="zh-CN"/>
              </w:rPr>
            </w:pPr>
            <w:r>
              <w:rPr>
                <w:lang w:eastAsia="zh-CN"/>
              </w:rPr>
              <w:t>For SSB:</w:t>
            </w:r>
          </w:p>
          <w:p w14:paraId="7400AAE5" w14:textId="77777777" w:rsidR="00A86480" w:rsidRDefault="00A86480" w:rsidP="00A86480">
            <w:pPr>
              <w:numPr>
                <w:ilvl w:val="2"/>
                <w:numId w:val="31"/>
              </w:numPr>
              <w:spacing w:line="256" w:lineRule="auto"/>
              <w:ind w:left="1260"/>
              <w:rPr>
                <w:iCs/>
                <w:lang w:eastAsia="zh-CN"/>
              </w:rPr>
            </w:pPr>
            <w:r>
              <w:rPr>
                <w:lang w:eastAsia="zh-CN"/>
              </w:rPr>
              <w:t>Reuse PSS/SSS specification without puncturing.</w:t>
            </w:r>
          </w:p>
          <w:p w14:paraId="58A90C20" w14:textId="77777777" w:rsidR="00A86480" w:rsidRDefault="00A86480" w:rsidP="00A86480">
            <w:pPr>
              <w:numPr>
                <w:ilvl w:val="2"/>
                <w:numId w:val="31"/>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6843080E" w14:textId="77777777" w:rsidR="00A86480" w:rsidRDefault="00A86480" w:rsidP="00A86480">
            <w:pPr>
              <w:numPr>
                <w:ilvl w:val="1"/>
                <w:numId w:val="31"/>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6E98F885" w14:textId="77777777" w:rsidR="00A86480" w:rsidRDefault="00A86480" w:rsidP="00A86480">
            <w:pPr>
              <w:numPr>
                <w:ilvl w:val="0"/>
                <w:numId w:val="31"/>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D82F4AF" w14:textId="77777777" w:rsidR="00A86480" w:rsidRDefault="00A86480" w:rsidP="00A86480">
            <w:pPr>
              <w:numPr>
                <w:ilvl w:val="1"/>
                <w:numId w:val="31"/>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23F1CCD8" w14:textId="77777777" w:rsidR="00A86480" w:rsidRDefault="00A86480" w:rsidP="00A86480">
            <w:pPr>
              <w:numPr>
                <w:ilvl w:val="1"/>
                <w:numId w:val="31"/>
              </w:numPr>
              <w:spacing w:line="256" w:lineRule="auto"/>
              <w:ind w:left="709" w:hanging="283"/>
              <w:rPr>
                <w:lang w:eastAsia="zh-CN"/>
              </w:rPr>
            </w:pPr>
            <w:r>
              <w:rPr>
                <w:lang w:eastAsia="zh-CN"/>
              </w:rPr>
              <w:t>Minimize impact on RF requirements:</w:t>
            </w:r>
          </w:p>
          <w:p w14:paraId="0E4C4A45" w14:textId="77777777" w:rsidR="00A86480" w:rsidRDefault="00A86480" w:rsidP="00A86480">
            <w:pPr>
              <w:numPr>
                <w:ilvl w:val="2"/>
                <w:numId w:val="31"/>
              </w:numPr>
              <w:spacing w:line="256" w:lineRule="auto"/>
              <w:ind w:left="1260"/>
              <w:rPr>
                <w:lang w:eastAsia="zh-CN"/>
              </w:rPr>
            </w:pPr>
            <w:r>
              <w:rPr>
                <w:lang w:eastAsia="zh-CN"/>
              </w:rPr>
              <w:t>Reuse 5 MHz channel bandwidth at least for FRMCS use case (assuming co-located NR and GSM-R with same operator).</w:t>
            </w:r>
          </w:p>
          <w:p w14:paraId="1FC9FDB4" w14:textId="77777777" w:rsidR="00A86480" w:rsidRDefault="00A86480" w:rsidP="00A86480">
            <w:pPr>
              <w:numPr>
                <w:ilvl w:val="2"/>
                <w:numId w:val="31"/>
              </w:numPr>
              <w:spacing w:line="256" w:lineRule="auto"/>
              <w:ind w:left="1260"/>
              <w:rPr>
                <w:lang w:eastAsia="zh-CN"/>
              </w:rPr>
            </w:pPr>
            <w:r>
              <w:rPr>
                <w:lang w:eastAsia="zh-CN"/>
              </w:rPr>
              <w:t>Specify the required RF requirements for optional 3 MHz channel bandwidth in bands n100, n8, n26 and n28.</w:t>
            </w:r>
          </w:p>
          <w:p w14:paraId="2316A48E" w14:textId="77777777" w:rsidR="00A86480" w:rsidRDefault="00A86480" w:rsidP="00A86480">
            <w:pPr>
              <w:numPr>
                <w:ilvl w:val="1"/>
                <w:numId w:val="31"/>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4AFDD398" w14:textId="77777777" w:rsidR="000573E7" w:rsidRDefault="000573E7" w:rsidP="0011307B"/>
        </w:tc>
      </w:tr>
    </w:tbl>
    <w:p w14:paraId="1C7F89B9" w14:textId="77777777" w:rsidR="000573E7" w:rsidRDefault="000573E7" w:rsidP="0011307B"/>
    <w:p w14:paraId="666EAEB3" w14:textId="539ECD2B" w:rsidR="00633D33" w:rsidRPr="005A4AF4" w:rsidRDefault="00633D33" w:rsidP="00633D33">
      <w:r>
        <w:t>In addition</w:t>
      </w:r>
      <w:r w:rsidR="00EE4E4F">
        <w:t>,</w:t>
      </w:r>
      <w:r>
        <w:t xml:space="preserve"> the &lt;5MHz work item defines the following (highlighted in green) objectives related to </w:t>
      </w:r>
      <w:r w:rsidR="00D465E8">
        <w:t>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633D33" w14:paraId="742DFC13" w14:textId="77777777">
        <w:trPr>
          <w:jc w:val="center"/>
        </w:trPr>
        <w:tc>
          <w:tcPr>
            <w:tcW w:w="9617" w:type="dxa"/>
          </w:tcPr>
          <w:p w14:paraId="3F3101E3" w14:textId="77777777" w:rsidR="00633D33" w:rsidRDefault="00633D33">
            <w:pPr>
              <w:rPr>
                <w:iCs/>
                <w:lang w:eastAsia="zh-CN"/>
              </w:rPr>
            </w:pPr>
            <w:r>
              <w:t xml:space="preserve"> </w:t>
            </w:r>
          </w:p>
          <w:p w14:paraId="56223AC7" w14:textId="77777777" w:rsidR="00633D33" w:rsidRPr="00306BCF" w:rsidRDefault="00633D33">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7A35D1E9" w14:textId="77777777" w:rsidR="00633D33" w:rsidRPr="00306BCF"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C2CDE1"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356122DB"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6A82F79C" w14:textId="77777777" w:rsidR="00633D33" w:rsidRPr="00306BCF" w:rsidRDefault="00633D33" w:rsidP="00633D33">
            <w:pPr>
              <w:numPr>
                <w:ilvl w:val="1"/>
                <w:numId w:val="31"/>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3D620386" w14:textId="77777777" w:rsidR="00633D33" w:rsidRDefault="00633D33"/>
        </w:tc>
      </w:tr>
    </w:tbl>
    <w:p w14:paraId="232C6149" w14:textId="77777777" w:rsidR="00633D33" w:rsidRDefault="00633D33" w:rsidP="00633D33"/>
    <w:p w14:paraId="241A5904" w14:textId="7C1ADBBB" w:rsidR="00975701" w:rsidRDefault="00975701" w:rsidP="00633D33">
      <w:r>
        <w:t>During RAN4#</w:t>
      </w:r>
      <w:r w:rsidR="00671CB8">
        <w:t>109</w:t>
      </w:r>
      <w:r>
        <w:t xml:space="preserve"> the following items are presented as open issues</w:t>
      </w:r>
      <w:r w:rsidR="005F6AC8">
        <w:t xml:space="preserve"> in the WF </w:t>
      </w:r>
      <w:r w:rsidR="00490AEF">
        <w:rPr>
          <w:highlight w:val="yellow"/>
        </w:rPr>
        <w:fldChar w:fldCharType="begin"/>
      </w:r>
      <w:r w:rsidR="00490AEF">
        <w:instrText xml:space="preserve"> REF _Ref157413984 \r \h </w:instrText>
      </w:r>
      <w:r w:rsidR="00490AEF">
        <w:rPr>
          <w:highlight w:val="yellow"/>
        </w:rPr>
      </w:r>
      <w:r w:rsidR="00490AEF">
        <w:rPr>
          <w:highlight w:val="yellow"/>
        </w:rPr>
        <w:fldChar w:fldCharType="separate"/>
      </w:r>
      <w:r w:rsidR="00490AEF">
        <w:t>[3]</w:t>
      </w:r>
      <w:r w:rsidR="00490AEF">
        <w:rPr>
          <w:highlight w:val="yellow"/>
        </w:rPr>
        <w:fldChar w:fldCharType="end"/>
      </w:r>
      <w:r w:rsidR="00671CB8">
        <w:t xml:space="preserve"> for BS demodu</w:t>
      </w:r>
      <w:r w:rsidR="008163C9">
        <w:t>lation</w:t>
      </w:r>
      <w:r>
        <w:t>:</w:t>
      </w:r>
    </w:p>
    <w:tbl>
      <w:tblPr>
        <w:tblStyle w:val="TableGrid"/>
        <w:tblW w:w="0" w:type="auto"/>
        <w:tblLook w:val="04A0" w:firstRow="1" w:lastRow="0" w:firstColumn="1" w:lastColumn="0" w:noHBand="0" w:noVBand="1"/>
      </w:tblPr>
      <w:tblGrid>
        <w:gridCol w:w="9617"/>
      </w:tblGrid>
      <w:tr w:rsidR="00975701" w14:paraId="242C0B04" w14:textId="77777777" w:rsidTr="00975701">
        <w:tc>
          <w:tcPr>
            <w:tcW w:w="9617" w:type="dxa"/>
          </w:tcPr>
          <w:p w14:paraId="5DF715E6" w14:textId="77777777" w:rsidR="00DD0984" w:rsidRPr="00070973" w:rsidRDefault="00DD0984" w:rsidP="00DD0984">
            <w:pPr>
              <w:rPr>
                <w:b/>
                <w:bCs/>
                <w:u w:val="single"/>
              </w:rPr>
            </w:pPr>
            <w:r w:rsidRPr="00070973">
              <w:rPr>
                <w:b/>
                <w:bCs/>
                <w:u w:val="single"/>
              </w:rPr>
              <w:t xml:space="preserve">Issue 2-2-1: A need for PUSCH requirements with less than 5MHz </w:t>
            </w:r>
            <w:proofErr w:type="gramStart"/>
            <w:r w:rsidRPr="00070973">
              <w:rPr>
                <w:b/>
                <w:bCs/>
                <w:u w:val="single"/>
              </w:rPr>
              <w:t>CBW</w:t>
            </w:r>
            <w:proofErr w:type="gramEnd"/>
          </w:p>
          <w:p w14:paraId="6B0FFC6F" w14:textId="77777777" w:rsidR="00DD0984" w:rsidRPr="00D32D07" w:rsidRDefault="00DD0984" w:rsidP="00DD0984">
            <w:pPr>
              <w:rPr>
                <w:b/>
                <w:bCs/>
              </w:rPr>
            </w:pPr>
            <w:r w:rsidRPr="00D32D07">
              <w:rPr>
                <w:b/>
                <w:bCs/>
              </w:rPr>
              <w:t>Way forward:</w:t>
            </w:r>
          </w:p>
          <w:p w14:paraId="5F540D08" w14:textId="77777777" w:rsidR="00DD0984" w:rsidRPr="00C41976" w:rsidRDefault="00DD0984" w:rsidP="00DD0984">
            <w:r>
              <w:t>The Issue requires further discussion:</w:t>
            </w:r>
          </w:p>
          <w:p w14:paraId="3684DC86" w14:textId="77777777" w:rsidR="00DD0984" w:rsidRDefault="00DD0984" w:rsidP="00DD0984">
            <w:pPr>
              <w:pStyle w:val="ListParagraph"/>
              <w:numPr>
                <w:ilvl w:val="0"/>
                <w:numId w:val="32"/>
              </w:numPr>
              <w:spacing w:after="120"/>
              <w:contextualSpacing w:val="0"/>
              <w:rPr>
                <w:rFonts w:eastAsia="SimSun"/>
                <w:szCs w:val="24"/>
                <w:lang w:eastAsia="zh-CN"/>
              </w:rPr>
            </w:pPr>
            <w:r w:rsidRPr="00C41976">
              <w:rPr>
                <w:rFonts w:eastAsia="SimSun"/>
                <w:szCs w:val="24"/>
                <w:lang w:eastAsia="zh-CN"/>
              </w:rPr>
              <w:t>Option 1</w:t>
            </w:r>
            <w:r>
              <w:rPr>
                <w:rFonts w:eastAsia="SimSun"/>
                <w:szCs w:val="24"/>
                <w:lang w:eastAsia="zh-CN"/>
              </w:rPr>
              <w:t xml:space="preserve">: </w:t>
            </w:r>
            <w:r w:rsidRPr="00C41976">
              <w:rPr>
                <w:rFonts w:eastAsia="SimSun"/>
                <w:szCs w:val="24"/>
                <w:lang w:eastAsia="zh-CN"/>
              </w:rPr>
              <w:t>Introduce limited set of PUSCH requirements for less than 5MHz.</w:t>
            </w:r>
          </w:p>
          <w:p w14:paraId="220CDABF" w14:textId="77777777" w:rsidR="00DD0984" w:rsidRPr="00C41976" w:rsidRDefault="00DD0984" w:rsidP="00DD0984">
            <w:pPr>
              <w:pStyle w:val="ListParagraph"/>
              <w:numPr>
                <w:ilvl w:val="1"/>
                <w:numId w:val="32"/>
              </w:numPr>
              <w:spacing w:after="120"/>
              <w:contextualSpacing w:val="0"/>
              <w:rPr>
                <w:rFonts w:eastAsia="SimSun"/>
                <w:szCs w:val="24"/>
                <w:lang w:eastAsia="zh-CN"/>
              </w:rPr>
            </w:pPr>
            <w:r>
              <w:rPr>
                <w:rFonts w:eastAsia="SimSun"/>
                <w:szCs w:val="24"/>
                <w:lang w:eastAsia="zh-CN"/>
              </w:rPr>
              <w:t xml:space="preserve">FFS for requirements in HST conditions, including PUSCH demodulation performance and/or </w:t>
            </w:r>
            <w:r w:rsidRPr="00652B88">
              <w:t>UL timing adjustment</w:t>
            </w:r>
            <w:r>
              <w:t>.</w:t>
            </w:r>
          </w:p>
          <w:p w14:paraId="62309199" w14:textId="77777777" w:rsidR="00DD0984" w:rsidRDefault="00DD0984" w:rsidP="00DD0984">
            <w:pPr>
              <w:pStyle w:val="ListParagraph"/>
              <w:numPr>
                <w:ilvl w:val="0"/>
                <w:numId w:val="32"/>
              </w:numPr>
              <w:overflowPunct w:val="0"/>
              <w:autoSpaceDE w:val="0"/>
              <w:autoSpaceDN w:val="0"/>
              <w:adjustRightInd w:val="0"/>
              <w:spacing w:after="180"/>
              <w:contextualSpacing w:val="0"/>
              <w:textAlignment w:val="baseline"/>
              <w:rPr>
                <w:rFonts w:eastAsia="SimSun"/>
                <w:szCs w:val="24"/>
                <w:lang w:eastAsia="zh-CN"/>
              </w:rPr>
            </w:pPr>
            <w:r w:rsidRPr="00C41976">
              <w:rPr>
                <w:rFonts w:eastAsia="SimSun"/>
                <w:szCs w:val="24"/>
                <w:lang w:eastAsia="zh-CN"/>
              </w:rPr>
              <w:t>Option 2: Don’t define PUSCH requirements with 3MHz bandwidth.</w:t>
            </w:r>
          </w:p>
          <w:p w14:paraId="442849C8" w14:textId="77777777" w:rsidR="002514EB" w:rsidRDefault="002514EB" w:rsidP="002514EB">
            <w:pPr>
              <w:rPr>
                <w:b/>
                <w:bCs/>
                <w:u w:val="single"/>
              </w:rPr>
            </w:pPr>
          </w:p>
          <w:p w14:paraId="39C85BC8" w14:textId="35922F2B" w:rsidR="002514EB" w:rsidRPr="0032289F" w:rsidRDefault="002514EB" w:rsidP="002514EB">
            <w:pPr>
              <w:rPr>
                <w:b/>
                <w:bCs/>
                <w:u w:val="single"/>
              </w:rPr>
            </w:pPr>
            <w:r w:rsidRPr="0032289F">
              <w:rPr>
                <w:b/>
                <w:bCs/>
                <w:u w:val="single"/>
              </w:rPr>
              <w:t>Issue 2-2-</w:t>
            </w:r>
            <w:r>
              <w:rPr>
                <w:b/>
                <w:bCs/>
                <w:u w:val="single"/>
              </w:rPr>
              <w:t>4</w:t>
            </w:r>
            <w:r w:rsidRPr="0032289F">
              <w:rPr>
                <w:b/>
                <w:bCs/>
                <w:u w:val="single"/>
              </w:rPr>
              <w:t xml:space="preserve">: </w:t>
            </w:r>
            <w:r w:rsidRPr="00B739EC">
              <w:rPr>
                <w:b/>
                <w:bCs/>
                <w:u w:val="single"/>
              </w:rPr>
              <w:t xml:space="preserve">PUSCH </w:t>
            </w:r>
            <w:r>
              <w:rPr>
                <w:b/>
                <w:u w:val="single"/>
              </w:rPr>
              <w:t xml:space="preserve">simulation </w:t>
            </w:r>
            <w:r w:rsidRPr="00B739EC">
              <w:rPr>
                <w:b/>
                <w:bCs/>
                <w:u w:val="single"/>
              </w:rPr>
              <w:t xml:space="preserve">parameters </w:t>
            </w:r>
            <w:r>
              <w:rPr>
                <w:b/>
                <w:u w:val="single"/>
              </w:rPr>
              <w:t>for</w:t>
            </w:r>
            <w:r w:rsidRPr="00B739EC">
              <w:rPr>
                <w:b/>
                <w:bCs/>
                <w:u w:val="single"/>
              </w:rPr>
              <w:t xml:space="preserve"> normal conditions</w:t>
            </w:r>
          </w:p>
          <w:p w14:paraId="5675CA6B" w14:textId="77777777" w:rsidR="002514EB" w:rsidRPr="00214659" w:rsidRDefault="002514EB" w:rsidP="002514EB">
            <w:pPr>
              <w:rPr>
                <w:b/>
                <w:bCs/>
              </w:rPr>
            </w:pPr>
            <w:r w:rsidRPr="00214659">
              <w:rPr>
                <w:b/>
                <w:bCs/>
              </w:rPr>
              <w:t>Way forward:</w:t>
            </w:r>
          </w:p>
          <w:p w14:paraId="7FE33EA3" w14:textId="77777777" w:rsidR="002514EB" w:rsidRPr="001C1697" w:rsidRDefault="002514EB" w:rsidP="002514EB">
            <w:pPr>
              <w:pStyle w:val="ListParagraph"/>
              <w:numPr>
                <w:ilvl w:val="0"/>
                <w:numId w:val="37"/>
              </w:numPr>
              <w:overflowPunct w:val="0"/>
              <w:autoSpaceDE w:val="0"/>
              <w:autoSpaceDN w:val="0"/>
              <w:adjustRightInd w:val="0"/>
              <w:spacing w:after="180"/>
              <w:contextualSpacing w:val="0"/>
              <w:textAlignment w:val="baseline"/>
            </w:pPr>
            <w:r>
              <w:t>Consider the following parameters for the evaluation of PUSCH performance:</w:t>
            </w:r>
          </w:p>
          <w:p w14:paraId="4BE6F644" w14:textId="77777777" w:rsidR="002514EB" w:rsidRPr="00420B70" w:rsidRDefault="002514EB" w:rsidP="002514EB">
            <w:pPr>
              <w:pStyle w:val="ListParagraph"/>
              <w:numPr>
                <w:ilvl w:val="1"/>
                <w:numId w:val="37"/>
              </w:numPr>
              <w:overflowPunct w:val="0"/>
              <w:autoSpaceDE w:val="0"/>
              <w:autoSpaceDN w:val="0"/>
              <w:adjustRightInd w:val="0"/>
              <w:spacing w:after="180"/>
              <w:contextualSpacing w:val="0"/>
              <w:textAlignment w:val="baseline"/>
            </w:pPr>
            <w:r>
              <w:t>Number of PRBS: 12, 15</w:t>
            </w:r>
          </w:p>
          <w:p w14:paraId="76825CB3" w14:textId="77777777" w:rsidR="002514EB" w:rsidRPr="00420B70" w:rsidRDefault="002514EB" w:rsidP="002514EB">
            <w:pPr>
              <w:pStyle w:val="ListParagraph"/>
              <w:numPr>
                <w:ilvl w:val="1"/>
                <w:numId w:val="37"/>
              </w:numPr>
              <w:overflowPunct w:val="0"/>
              <w:autoSpaceDE w:val="0"/>
              <w:autoSpaceDN w:val="0"/>
              <w:adjustRightInd w:val="0"/>
              <w:spacing w:after="180"/>
              <w:contextualSpacing w:val="0"/>
              <w:textAlignment w:val="baseline"/>
            </w:pPr>
            <w:r>
              <w:t>MCS: 2, 16, 20</w:t>
            </w:r>
          </w:p>
          <w:p w14:paraId="022B429B" w14:textId="77777777" w:rsidR="002514EB" w:rsidRPr="00CF3C53" w:rsidRDefault="002514EB" w:rsidP="002514EB">
            <w:pPr>
              <w:pStyle w:val="ListParagraph"/>
              <w:numPr>
                <w:ilvl w:val="1"/>
                <w:numId w:val="37"/>
              </w:numPr>
              <w:overflowPunct w:val="0"/>
              <w:autoSpaceDE w:val="0"/>
              <w:autoSpaceDN w:val="0"/>
              <w:adjustRightInd w:val="0"/>
              <w:spacing w:after="180"/>
              <w:contextualSpacing w:val="0"/>
              <w:textAlignment w:val="baseline"/>
              <w:rPr>
                <w:rFonts w:eastAsia="SimSun"/>
                <w:szCs w:val="24"/>
                <w:lang w:eastAsia="zh-CN"/>
              </w:rPr>
            </w:pPr>
            <w:r w:rsidRPr="00CF3C53">
              <w:rPr>
                <w:rFonts w:eastAsia="SimSun"/>
                <w:szCs w:val="24"/>
                <w:lang w:eastAsia="zh-CN"/>
              </w:rPr>
              <w:t>1T2R, 1 layer</w:t>
            </w:r>
          </w:p>
          <w:p w14:paraId="50A6E649" w14:textId="77777777" w:rsidR="002514EB" w:rsidRDefault="002514EB" w:rsidP="002514EB">
            <w:pPr>
              <w:pStyle w:val="ListParagraph"/>
              <w:numPr>
                <w:ilvl w:val="1"/>
                <w:numId w:val="37"/>
              </w:numPr>
              <w:overflowPunct w:val="0"/>
              <w:autoSpaceDE w:val="0"/>
              <w:autoSpaceDN w:val="0"/>
              <w:adjustRightInd w:val="0"/>
              <w:spacing w:after="180"/>
              <w:contextualSpacing w:val="0"/>
              <w:textAlignment w:val="baseline"/>
              <w:rPr>
                <w:rFonts w:eastAsia="SimSun"/>
                <w:szCs w:val="24"/>
                <w:lang w:eastAsia="zh-CN"/>
              </w:rPr>
            </w:pPr>
            <w:r>
              <w:rPr>
                <w:rFonts w:eastAsia="SimSun"/>
                <w:szCs w:val="24"/>
                <w:lang w:eastAsia="zh-CN"/>
              </w:rPr>
              <w:t>mapping type A</w:t>
            </w:r>
          </w:p>
          <w:p w14:paraId="2DDD5E48" w14:textId="77777777" w:rsidR="002514EB" w:rsidRPr="00F4282C" w:rsidRDefault="002514EB" w:rsidP="002514EB">
            <w:pPr>
              <w:pStyle w:val="ListParagraph"/>
              <w:numPr>
                <w:ilvl w:val="1"/>
                <w:numId w:val="37"/>
              </w:numPr>
              <w:overflowPunct w:val="0"/>
              <w:autoSpaceDE w:val="0"/>
              <w:autoSpaceDN w:val="0"/>
              <w:adjustRightInd w:val="0"/>
              <w:spacing w:after="180"/>
              <w:contextualSpacing w:val="0"/>
              <w:textAlignment w:val="baseline"/>
            </w:pPr>
            <w:r>
              <w:rPr>
                <w:rFonts w:eastAsia="SimSun"/>
                <w:szCs w:val="24"/>
                <w:lang w:eastAsia="zh-CN"/>
              </w:rPr>
              <w:t>DMRS: (1+0), (1+1)</w:t>
            </w:r>
          </w:p>
          <w:p w14:paraId="2076BFE2" w14:textId="77777777" w:rsidR="002514EB" w:rsidRPr="00420B70" w:rsidRDefault="002514EB" w:rsidP="002514EB">
            <w:pPr>
              <w:pStyle w:val="ListParagraph"/>
              <w:numPr>
                <w:ilvl w:val="1"/>
                <w:numId w:val="37"/>
              </w:numPr>
              <w:overflowPunct w:val="0"/>
              <w:autoSpaceDE w:val="0"/>
              <w:autoSpaceDN w:val="0"/>
              <w:adjustRightInd w:val="0"/>
              <w:spacing w:after="180"/>
              <w:contextualSpacing w:val="0"/>
              <w:textAlignment w:val="baseline"/>
            </w:pPr>
            <w:r>
              <w:t>Channel conditions:</w:t>
            </w:r>
          </w:p>
          <w:p w14:paraId="06ABFEC5" w14:textId="77777777" w:rsidR="002514EB" w:rsidRDefault="002514EB" w:rsidP="002514EB">
            <w:pPr>
              <w:pStyle w:val="ListParagraph"/>
              <w:numPr>
                <w:ilvl w:val="2"/>
                <w:numId w:val="37"/>
              </w:numPr>
              <w:overflowPunct w:val="0"/>
              <w:autoSpaceDE w:val="0"/>
              <w:autoSpaceDN w:val="0"/>
              <w:adjustRightInd w:val="0"/>
              <w:spacing w:after="180"/>
              <w:contextualSpacing w:val="0"/>
              <w:textAlignment w:val="baseline"/>
            </w:pPr>
            <w:r>
              <w:t xml:space="preserve">For MCS 2 </w:t>
            </w:r>
            <w:r w:rsidRPr="007F04F5">
              <w:t>TDLB 100-400</w:t>
            </w:r>
          </w:p>
          <w:p w14:paraId="0F5991DA" w14:textId="77777777" w:rsidR="002514EB" w:rsidRPr="00420B70" w:rsidRDefault="002514EB" w:rsidP="002514EB">
            <w:pPr>
              <w:pStyle w:val="ListParagraph"/>
              <w:numPr>
                <w:ilvl w:val="2"/>
                <w:numId w:val="37"/>
              </w:numPr>
              <w:overflowPunct w:val="0"/>
              <w:autoSpaceDE w:val="0"/>
              <w:autoSpaceDN w:val="0"/>
              <w:adjustRightInd w:val="0"/>
              <w:spacing w:after="180"/>
              <w:contextualSpacing w:val="0"/>
              <w:textAlignment w:val="baseline"/>
            </w:pPr>
            <w:r>
              <w:t xml:space="preserve">For MCS 20 </w:t>
            </w:r>
            <w:r w:rsidRPr="007F04F5">
              <w:t>TDLA 30-10</w:t>
            </w:r>
            <w:r>
              <w:t>,</w:t>
            </w:r>
          </w:p>
          <w:p w14:paraId="7A3D1A34" w14:textId="77777777" w:rsidR="002514EB" w:rsidRPr="00420B70" w:rsidRDefault="002514EB" w:rsidP="002514EB">
            <w:pPr>
              <w:pStyle w:val="ListParagraph"/>
              <w:numPr>
                <w:ilvl w:val="2"/>
                <w:numId w:val="37"/>
              </w:numPr>
              <w:overflowPunct w:val="0"/>
              <w:autoSpaceDE w:val="0"/>
              <w:autoSpaceDN w:val="0"/>
              <w:adjustRightInd w:val="0"/>
              <w:spacing w:after="180"/>
              <w:contextualSpacing w:val="0"/>
              <w:textAlignment w:val="baseline"/>
            </w:pPr>
            <w:r>
              <w:t>For MCS 16 TDLC 300-100</w:t>
            </w:r>
          </w:p>
          <w:p w14:paraId="15233E12" w14:textId="77777777" w:rsidR="002514EB" w:rsidRDefault="002514EB" w:rsidP="002514EB">
            <w:pPr>
              <w:pStyle w:val="ListParagraph"/>
              <w:numPr>
                <w:ilvl w:val="0"/>
                <w:numId w:val="37"/>
              </w:numPr>
              <w:overflowPunct w:val="0"/>
              <w:autoSpaceDE w:val="0"/>
              <w:autoSpaceDN w:val="0"/>
              <w:adjustRightInd w:val="0"/>
              <w:spacing w:after="180"/>
              <w:contextualSpacing w:val="0"/>
              <w:textAlignment w:val="baseline"/>
            </w:pPr>
            <w:r>
              <w:t>Interested companies are encouraged to provide simulations.</w:t>
            </w:r>
          </w:p>
          <w:p w14:paraId="0410F1B7" w14:textId="77777777" w:rsidR="002514EB" w:rsidRDefault="002514EB" w:rsidP="002514EB">
            <w:pPr>
              <w:pStyle w:val="ListParagraph"/>
              <w:numPr>
                <w:ilvl w:val="0"/>
                <w:numId w:val="37"/>
              </w:numPr>
              <w:overflowPunct w:val="0"/>
              <w:autoSpaceDE w:val="0"/>
              <w:autoSpaceDN w:val="0"/>
              <w:adjustRightInd w:val="0"/>
              <w:spacing w:after="180"/>
              <w:contextualSpacing w:val="0"/>
              <w:textAlignment w:val="baseline"/>
            </w:pPr>
            <w:r>
              <w:t xml:space="preserve">Further </w:t>
            </w:r>
            <w:proofErr w:type="spellStart"/>
            <w:r>
              <w:t>downselection</w:t>
            </w:r>
            <w:proofErr w:type="spellEnd"/>
            <w:r>
              <w:t xml:space="preserve"> of parameters is not precluded.</w:t>
            </w:r>
          </w:p>
          <w:p w14:paraId="566EF501" w14:textId="77777777" w:rsidR="00BC30DD" w:rsidRPr="00A15088" w:rsidRDefault="00BC30DD" w:rsidP="00BC30DD">
            <w:pPr>
              <w:pStyle w:val="ListParagraph"/>
              <w:overflowPunct w:val="0"/>
              <w:autoSpaceDE w:val="0"/>
              <w:autoSpaceDN w:val="0"/>
              <w:adjustRightInd w:val="0"/>
              <w:spacing w:after="180"/>
              <w:contextualSpacing w:val="0"/>
              <w:textAlignment w:val="baseline"/>
            </w:pPr>
          </w:p>
          <w:p w14:paraId="30F70E55" w14:textId="77777777" w:rsidR="00E2260A" w:rsidRPr="000F5955" w:rsidRDefault="00E2260A" w:rsidP="00E2260A">
            <w:pPr>
              <w:rPr>
                <w:b/>
                <w:bCs/>
                <w:u w:val="single"/>
              </w:rPr>
            </w:pPr>
            <w:r w:rsidRPr="000F5955">
              <w:rPr>
                <w:b/>
                <w:bCs/>
                <w:u w:val="single"/>
              </w:rPr>
              <w:t>Issue 2-2-5: PUSCH requirements in HST conditions</w:t>
            </w:r>
          </w:p>
          <w:p w14:paraId="10ED9CFC" w14:textId="77777777" w:rsidR="00E2260A" w:rsidRPr="000F5955" w:rsidRDefault="00E2260A" w:rsidP="00E2260A">
            <w:pPr>
              <w:rPr>
                <w:b/>
                <w:bCs/>
              </w:rPr>
            </w:pPr>
            <w:r w:rsidRPr="000F5955">
              <w:rPr>
                <w:b/>
                <w:bCs/>
              </w:rPr>
              <w:t>Way forward:</w:t>
            </w:r>
          </w:p>
          <w:p w14:paraId="06AC3BAE" w14:textId="77777777" w:rsidR="00E2260A" w:rsidRDefault="00E2260A" w:rsidP="00E2260A">
            <w:r>
              <w:t>Introduction of PUSCH requirements in HST conditions require further discussion:</w:t>
            </w:r>
          </w:p>
          <w:p w14:paraId="187A244E" w14:textId="77777777" w:rsidR="00E2260A" w:rsidRDefault="00E2260A" w:rsidP="00E2260A">
            <w:pPr>
              <w:pStyle w:val="ListParagraph"/>
              <w:numPr>
                <w:ilvl w:val="0"/>
                <w:numId w:val="39"/>
              </w:numPr>
              <w:overflowPunct w:val="0"/>
              <w:autoSpaceDE w:val="0"/>
              <w:autoSpaceDN w:val="0"/>
              <w:adjustRightInd w:val="0"/>
              <w:spacing w:after="180"/>
              <w:contextualSpacing w:val="0"/>
              <w:textAlignment w:val="baseline"/>
            </w:pPr>
            <w:r>
              <w:t>Consider the following parameters for the evaluation of PUSCH performance in HST condition:</w:t>
            </w:r>
          </w:p>
          <w:p w14:paraId="20CF909D" w14:textId="77777777" w:rsidR="00E2260A" w:rsidRDefault="00E2260A" w:rsidP="00E2260A">
            <w:pPr>
              <w:pStyle w:val="ListParagraph"/>
              <w:numPr>
                <w:ilvl w:val="1"/>
                <w:numId w:val="39"/>
              </w:numPr>
              <w:overflowPunct w:val="0"/>
              <w:autoSpaceDE w:val="0"/>
              <w:autoSpaceDN w:val="0"/>
              <w:adjustRightInd w:val="0"/>
              <w:spacing w:after="180"/>
              <w:contextualSpacing w:val="0"/>
              <w:textAlignment w:val="baseline"/>
            </w:pPr>
            <w:r w:rsidRPr="00F45869">
              <w:t>3DMRS if HST</w:t>
            </w:r>
          </w:p>
          <w:p w14:paraId="55EBAD6D" w14:textId="77777777" w:rsidR="00E2260A" w:rsidRPr="00BC5E96" w:rsidRDefault="00E2260A" w:rsidP="00E2260A">
            <w:pPr>
              <w:pStyle w:val="ListParagraph"/>
              <w:numPr>
                <w:ilvl w:val="1"/>
                <w:numId w:val="39"/>
              </w:numPr>
              <w:overflowPunct w:val="0"/>
              <w:autoSpaceDE w:val="0"/>
              <w:autoSpaceDN w:val="0"/>
              <w:adjustRightInd w:val="0"/>
              <w:spacing w:after="180"/>
              <w:contextualSpacing w:val="0"/>
              <w:textAlignment w:val="baseline"/>
            </w:pPr>
            <w:r w:rsidRPr="00BC5E96">
              <w:t xml:space="preserve">The existing High Speed Train condition (Clause G.3 in TS 38.104) at 500km/h can be reused as a starting </w:t>
            </w:r>
            <w:proofErr w:type="gramStart"/>
            <w:r w:rsidRPr="00BC5E96">
              <w:t>point</w:t>
            </w:r>
            <w:proofErr w:type="gramEnd"/>
          </w:p>
          <w:p w14:paraId="4D6918FF" w14:textId="77777777" w:rsidR="00E2260A" w:rsidRPr="00BC5E96" w:rsidRDefault="00E2260A" w:rsidP="00E2260A">
            <w:pPr>
              <w:pStyle w:val="ListParagraph"/>
              <w:numPr>
                <w:ilvl w:val="2"/>
                <w:numId w:val="38"/>
              </w:numPr>
              <w:overflowPunct w:val="0"/>
              <w:autoSpaceDE w:val="0"/>
              <w:autoSpaceDN w:val="0"/>
              <w:adjustRightInd w:val="0"/>
              <w:spacing w:after="180"/>
              <w:contextualSpacing w:val="0"/>
              <w:textAlignment w:val="baseline"/>
            </w:pPr>
            <w:r w:rsidRPr="00BC5E96">
              <w:t>Ds=700m</w:t>
            </w:r>
            <w:r>
              <w:t>,</w:t>
            </w:r>
            <w:r w:rsidRPr="00BC5E96">
              <w:t xml:space="preserve"> </w:t>
            </w:r>
            <w:proofErr w:type="spellStart"/>
            <w:r w:rsidRPr="00BC5E96">
              <w:t>Dmin</w:t>
            </w:r>
            <w:proofErr w:type="spellEnd"/>
            <w:r w:rsidRPr="00BC5E96">
              <w:t>=100m</w:t>
            </w:r>
          </w:p>
          <w:p w14:paraId="53F0C5C7" w14:textId="77777777" w:rsidR="00E2260A" w:rsidRPr="00BC5E96" w:rsidRDefault="00E2260A" w:rsidP="00E2260A">
            <w:pPr>
              <w:pStyle w:val="ListParagraph"/>
              <w:numPr>
                <w:ilvl w:val="2"/>
                <w:numId w:val="38"/>
              </w:numPr>
              <w:overflowPunct w:val="0"/>
              <w:autoSpaceDE w:val="0"/>
              <w:autoSpaceDN w:val="0"/>
              <w:adjustRightInd w:val="0"/>
              <w:spacing w:after="180"/>
              <w:contextualSpacing w:val="0"/>
              <w:textAlignment w:val="baseline"/>
            </w:pPr>
            <w:r w:rsidRPr="00BC5E96">
              <w:t xml:space="preserve">Maximum Doppler shift </w:t>
            </w:r>
            <w:proofErr w:type="spellStart"/>
            <w:r w:rsidRPr="00BC5E96">
              <w:t>f_d</w:t>
            </w:r>
            <w:proofErr w:type="spellEnd"/>
            <w:r w:rsidRPr="00BC5E96">
              <w:t xml:space="preserve"> = 815Hz</w:t>
            </w:r>
          </w:p>
          <w:p w14:paraId="56E046A6" w14:textId="77777777" w:rsidR="00E2260A" w:rsidRDefault="00E2260A" w:rsidP="00E2260A">
            <w:pPr>
              <w:pStyle w:val="ListParagraph"/>
              <w:numPr>
                <w:ilvl w:val="0"/>
                <w:numId w:val="38"/>
              </w:numPr>
              <w:overflowPunct w:val="0"/>
              <w:autoSpaceDE w:val="0"/>
              <w:autoSpaceDN w:val="0"/>
              <w:adjustRightInd w:val="0"/>
              <w:spacing w:after="180"/>
              <w:contextualSpacing w:val="0"/>
              <w:textAlignment w:val="baseline"/>
            </w:pPr>
            <w:r>
              <w:t xml:space="preserve">Companies are encouraged to bring simulations results for PUSCH demodulation </w:t>
            </w:r>
            <w:proofErr w:type="gramStart"/>
            <w:r>
              <w:t>performance</w:t>
            </w:r>
            <w:proofErr w:type="gramEnd"/>
          </w:p>
          <w:p w14:paraId="75032299" w14:textId="77777777" w:rsidR="00E2260A" w:rsidRDefault="00E2260A" w:rsidP="00E2260A">
            <w:pPr>
              <w:pStyle w:val="ListParagraph"/>
              <w:numPr>
                <w:ilvl w:val="0"/>
                <w:numId w:val="38"/>
              </w:numPr>
              <w:overflowPunct w:val="0"/>
              <w:autoSpaceDE w:val="0"/>
              <w:autoSpaceDN w:val="0"/>
              <w:adjustRightInd w:val="0"/>
              <w:spacing w:after="180"/>
              <w:contextualSpacing w:val="0"/>
              <w:textAlignment w:val="baseline"/>
            </w:pPr>
            <w:r>
              <w:t xml:space="preserve">Interested companies can also evaluate UL timing adjustment requirement in </w:t>
            </w:r>
            <w:r w:rsidRPr="00762797">
              <w:t>Moving propagation conditions</w:t>
            </w:r>
            <w:r>
              <w:t xml:space="preserve"> (Clause </w:t>
            </w:r>
            <w:r w:rsidRPr="00762797">
              <w:t>G.4</w:t>
            </w:r>
            <w:r>
              <w:t xml:space="preserve"> from TS 38.104), Scenario Z.</w:t>
            </w:r>
          </w:p>
          <w:p w14:paraId="098B3284" w14:textId="77777777" w:rsidR="00BC30DD" w:rsidRPr="00F0459B" w:rsidRDefault="00BC30DD" w:rsidP="00BC30DD">
            <w:pPr>
              <w:pStyle w:val="ListParagraph"/>
              <w:overflowPunct w:val="0"/>
              <w:autoSpaceDE w:val="0"/>
              <w:autoSpaceDN w:val="0"/>
              <w:adjustRightInd w:val="0"/>
              <w:spacing w:after="180"/>
              <w:contextualSpacing w:val="0"/>
              <w:textAlignment w:val="baseline"/>
            </w:pPr>
          </w:p>
          <w:p w14:paraId="4E207E60" w14:textId="77777777" w:rsidR="00BC30DD" w:rsidRPr="00812C14" w:rsidRDefault="00BC30DD" w:rsidP="00BC30DD">
            <w:pPr>
              <w:rPr>
                <w:b/>
                <w:bCs/>
                <w:u w:val="single"/>
              </w:rPr>
            </w:pPr>
            <w:r w:rsidRPr="00812C14">
              <w:rPr>
                <w:b/>
                <w:bCs/>
                <w:u w:val="single"/>
              </w:rPr>
              <w:lastRenderedPageBreak/>
              <w:t xml:space="preserve">Issue 2-4-1: Applicability rule or note for long RACH </w:t>
            </w:r>
            <w:proofErr w:type="gramStart"/>
            <w:r w:rsidRPr="00812C14">
              <w:rPr>
                <w:b/>
                <w:bCs/>
                <w:u w:val="single"/>
              </w:rPr>
              <w:t>sequences</w:t>
            </w:r>
            <w:proofErr w:type="gramEnd"/>
          </w:p>
          <w:p w14:paraId="4F9CFFB7" w14:textId="77777777" w:rsidR="00BC30DD" w:rsidRPr="00812C14" w:rsidRDefault="00BC30DD" w:rsidP="00BC30DD">
            <w:pPr>
              <w:rPr>
                <w:b/>
                <w:bCs/>
              </w:rPr>
            </w:pPr>
            <w:r w:rsidRPr="00812C14">
              <w:rPr>
                <w:b/>
                <w:bCs/>
              </w:rPr>
              <w:t>Way forward:</w:t>
            </w:r>
          </w:p>
          <w:p w14:paraId="550AFD53" w14:textId="77777777" w:rsidR="00BC30DD" w:rsidRDefault="00BC30DD" w:rsidP="00BC30DD">
            <w:r>
              <w:t>The Issues requires further discussion:</w:t>
            </w:r>
          </w:p>
          <w:p w14:paraId="21A53DEF" w14:textId="77777777" w:rsidR="00BC30DD" w:rsidRPr="00775079" w:rsidRDefault="00BC30DD" w:rsidP="00BC30DD">
            <w:pPr>
              <w:pStyle w:val="ListParagraph"/>
              <w:numPr>
                <w:ilvl w:val="0"/>
                <w:numId w:val="33"/>
              </w:numPr>
              <w:spacing w:after="120"/>
              <w:contextualSpacing w:val="0"/>
              <w:rPr>
                <w:rFonts w:eastAsia="SimSun"/>
                <w:szCs w:val="24"/>
                <w:lang w:eastAsia="zh-CN"/>
              </w:rPr>
            </w:pPr>
            <w:r w:rsidRPr="00775079">
              <w:rPr>
                <w:rFonts w:eastAsia="SimSun"/>
                <w:szCs w:val="24"/>
                <w:lang w:eastAsia="zh-CN"/>
              </w:rPr>
              <w:t xml:space="preserve">Option 1: </w:t>
            </w:r>
            <w:r>
              <w:rPr>
                <w:rFonts w:eastAsia="SimSun"/>
                <w:szCs w:val="24"/>
                <w:lang w:eastAsia="zh-CN"/>
              </w:rPr>
              <w:t>A</w:t>
            </w:r>
            <w:r w:rsidRPr="00775079">
              <w:rPr>
                <w:rFonts w:eastAsia="SimSun"/>
                <w:szCs w:val="24"/>
                <w:lang w:eastAsia="zh-CN"/>
              </w:rPr>
              <w:t xml:space="preserve">dd applicability rule or </w:t>
            </w:r>
            <w:proofErr w:type="gramStart"/>
            <w:r w:rsidRPr="00775079">
              <w:rPr>
                <w:rFonts w:eastAsia="SimSun"/>
                <w:szCs w:val="24"/>
                <w:lang w:eastAsia="zh-CN"/>
              </w:rPr>
              <w:t>note</w:t>
            </w:r>
            <w:proofErr w:type="gramEnd"/>
          </w:p>
          <w:p w14:paraId="5B45B910" w14:textId="77777777" w:rsidR="00BC30DD" w:rsidRPr="00775079" w:rsidRDefault="00BC30DD" w:rsidP="00BC30DD">
            <w:pPr>
              <w:pStyle w:val="ListParagraph"/>
              <w:numPr>
                <w:ilvl w:val="1"/>
                <w:numId w:val="33"/>
              </w:numPr>
              <w:spacing w:after="120"/>
              <w:contextualSpacing w:val="0"/>
              <w:rPr>
                <w:rFonts w:eastAsia="SimSun"/>
                <w:szCs w:val="24"/>
                <w:lang w:eastAsia="zh-CN"/>
              </w:rPr>
            </w:pPr>
            <w:r w:rsidRPr="00775079">
              <w:rPr>
                <w:rFonts w:eastAsia="SimSun"/>
                <w:szCs w:val="24"/>
                <w:lang w:eastAsia="zh-CN"/>
              </w:rPr>
              <w:t>Option 1-a: For BS supporting less than 5MHz carrier bandwidth only test requirements relating to short RACH preamble formats with 15kHz SCS, and long PRACH formats with 1.25kHz SCS shall apply.</w:t>
            </w:r>
          </w:p>
          <w:p w14:paraId="1CD98058" w14:textId="77777777" w:rsidR="00BC30DD" w:rsidRPr="00775079" w:rsidRDefault="00BC30DD" w:rsidP="00BC30DD">
            <w:pPr>
              <w:pStyle w:val="ListParagraph"/>
              <w:numPr>
                <w:ilvl w:val="1"/>
                <w:numId w:val="33"/>
              </w:numPr>
              <w:spacing w:after="120"/>
              <w:contextualSpacing w:val="0"/>
              <w:rPr>
                <w:rFonts w:eastAsia="SimSun"/>
                <w:szCs w:val="24"/>
                <w:lang w:eastAsia="zh-CN"/>
              </w:rPr>
            </w:pPr>
            <w:r w:rsidRPr="00775079">
              <w:rPr>
                <w:rFonts w:eastAsia="SimSun"/>
                <w:szCs w:val="24"/>
                <w:lang w:eastAsia="zh-CN"/>
              </w:rPr>
              <w:t>Option 1-b: Unless otherwise stated, for the subcarrier spacing to be tested, the test requirements shall apply only for anyone channel bandwidth not less than 20MHz declared to be supported (see D.14 in table 4.6-1).</w:t>
            </w:r>
          </w:p>
          <w:p w14:paraId="5F1D682A" w14:textId="77777777" w:rsidR="00BC30DD" w:rsidRPr="00775079" w:rsidRDefault="00BC30DD" w:rsidP="00BC30DD">
            <w:pPr>
              <w:pStyle w:val="ListParagraph"/>
              <w:numPr>
                <w:ilvl w:val="0"/>
                <w:numId w:val="33"/>
              </w:numPr>
              <w:overflowPunct w:val="0"/>
              <w:autoSpaceDE w:val="0"/>
              <w:autoSpaceDN w:val="0"/>
              <w:adjustRightInd w:val="0"/>
              <w:spacing w:after="180"/>
              <w:contextualSpacing w:val="0"/>
              <w:textAlignment w:val="baseline"/>
              <w:rPr>
                <w:rFonts w:eastAsia="SimSun"/>
                <w:szCs w:val="24"/>
                <w:lang w:eastAsia="zh-CN"/>
              </w:rPr>
            </w:pPr>
            <w:r w:rsidRPr="00775079">
              <w:rPr>
                <w:rFonts w:eastAsia="SimSun"/>
                <w:szCs w:val="24"/>
                <w:lang w:eastAsia="zh-CN"/>
              </w:rPr>
              <w:t>Option 2: No need to add applicability rule or note.</w:t>
            </w:r>
          </w:p>
          <w:p w14:paraId="33448BB3" w14:textId="47032033" w:rsidR="007468DB" w:rsidRPr="00DD0984" w:rsidRDefault="007468DB" w:rsidP="00DD0984">
            <w:pPr>
              <w:spacing w:after="120"/>
              <w:rPr>
                <w:rFonts w:eastAsia="SimSun"/>
              </w:rPr>
            </w:pPr>
          </w:p>
          <w:p w14:paraId="6E007F99" w14:textId="77777777" w:rsidR="00975701" w:rsidRDefault="00975701" w:rsidP="00633D33"/>
        </w:tc>
      </w:tr>
    </w:tbl>
    <w:p w14:paraId="59F1E53F" w14:textId="77777777" w:rsidR="00975701" w:rsidRDefault="00975701" w:rsidP="00633D33"/>
    <w:p w14:paraId="789CF513" w14:textId="5E429B0F" w:rsidR="00633D33" w:rsidRDefault="00633D33" w:rsidP="00633D33">
      <w:r>
        <w:t xml:space="preserve">In the following contribution we will provide Nokia’s view on the background and scope for RAN4 to specify </w:t>
      </w:r>
      <w:r w:rsidR="0FD038F4">
        <w:t>BS</w:t>
      </w:r>
      <w:r>
        <w:t xml:space="preserve"> demodulation performance requirements related to less than 5MHz CBW.</w:t>
      </w:r>
    </w:p>
    <w:p w14:paraId="2CE6675C" w14:textId="77777777" w:rsidR="00F24BAA" w:rsidRDefault="0011307B" w:rsidP="0011307B">
      <w:r>
        <w:t>Within this paper we present Nokia’s views on the BS Demodulation for less than 5MHz.</w:t>
      </w:r>
      <w:r w:rsidR="006E4FF0">
        <w:br/>
      </w:r>
    </w:p>
    <w:p w14:paraId="04F65166" w14:textId="48761D29" w:rsidR="0060543D" w:rsidRPr="00AA07D9" w:rsidRDefault="006E4FF0" w:rsidP="0011307B">
      <w:r>
        <w:t xml:space="preserve">The analysis is supported with </w:t>
      </w:r>
      <w:r w:rsidR="003F371C">
        <w:t>a</w:t>
      </w:r>
      <w:r>
        <w:t xml:space="preserve"> set of link-level simulation results presented in the accompan</w:t>
      </w:r>
      <w:r w:rsidRPr="00A10B6E">
        <w:t xml:space="preserve">ying paper </w:t>
      </w:r>
      <w:r w:rsidRPr="00A10B6E">
        <w:fldChar w:fldCharType="begin"/>
      </w:r>
      <w:r w:rsidRPr="00A10B6E">
        <w:instrText xml:space="preserve"> REF _Ref146533021 \r \h </w:instrText>
      </w:r>
      <w:r w:rsidR="003F371C" w:rsidRPr="00A10B6E">
        <w:instrText xml:space="preserve"> \* MERGEFORMAT </w:instrText>
      </w:r>
      <w:r w:rsidRPr="00A10B6E">
        <w:fldChar w:fldCharType="separate"/>
      </w:r>
      <w:r w:rsidRPr="00A10B6E">
        <w:t>[4]</w:t>
      </w:r>
      <w:r w:rsidRPr="00A10B6E">
        <w:fldChar w:fldCharType="end"/>
      </w:r>
      <w:r w:rsidRPr="00A10B6E">
        <w:t>.</w:t>
      </w:r>
    </w:p>
    <w:p w14:paraId="682E6532" w14:textId="77777777" w:rsidR="006E4FF0" w:rsidRPr="008C39F7" w:rsidRDefault="006E4FF0" w:rsidP="0011307B"/>
    <w:p w14:paraId="789D7BD0" w14:textId="3C1220D2" w:rsidR="003B659E" w:rsidRDefault="003B659E" w:rsidP="00AE56B1">
      <w:pPr>
        <w:pStyle w:val="RAN4H1"/>
      </w:pPr>
      <w:bookmarkStart w:id="4" w:name="_Toc116995842"/>
      <w:r w:rsidRPr="008C39F7">
        <w:t>Discussion</w:t>
      </w:r>
      <w:bookmarkEnd w:id="4"/>
    </w:p>
    <w:p w14:paraId="66D22038" w14:textId="5609A1D9" w:rsidR="00441D44" w:rsidRDefault="001E29A5" w:rsidP="00441D44">
      <w:pPr>
        <w:pStyle w:val="RAN4H2"/>
      </w:pPr>
      <w:r>
        <w:t>General</w:t>
      </w:r>
    </w:p>
    <w:p w14:paraId="479E281A" w14:textId="1126EA3A" w:rsidR="00326210" w:rsidRDefault="004C0D74" w:rsidP="001E29A5">
      <w:pPr>
        <w:pStyle w:val="RAN4H3"/>
      </w:pPr>
      <w:r>
        <w:t>Issue 1-</w:t>
      </w:r>
      <w:proofErr w:type="gramStart"/>
      <w:r>
        <w:t>1 :</w:t>
      </w:r>
      <w:proofErr w:type="gramEnd"/>
      <w:r>
        <w:t xml:space="preserve"> </w:t>
      </w:r>
      <w:r w:rsidR="001E29A5">
        <w:t xml:space="preserve">Manufacturer </w:t>
      </w:r>
      <w:r w:rsidR="00F320D3">
        <w:t>declaration</w:t>
      </w:r>
      <w:r w:rsidR="001E29A5">
        <w:t xml:space="preserve"> </w:t>
      </w:r>
      <w:r w:rsidR="00F320D3">
        <w:t>for 3 MHz CBW</w:t>
      </w:r>
    </w:p>
    <w:p w14:paraId="05B2E5CF" w14:textId="6BF3E0E3" w:rsidR="00F320D3" w:rsidRDefault="00A4508A" w:rsidP="00F320D3">
      <w:r>
        <w:t xml:space="preserve">At RAN4#109 it was agreed that there is a </w:t>
      </w:r>
      <w:r w:rsidR="00B32A11">
        <w:t>requirement</w:t>
      </w:r>
      <w:r>
        <w:t xml:space="preserve"> to introduce a BS manufacturer declaration </w:t>
      </w:r>
      <w:r w:rsidR="00832485">
        <w:t>for BS that support only 3</w:t>
      </w:r>
      <w:r w:rsidR="00B32A11">
        <w:t xml:space="preserve"> </w:t>
      </w:r>
      <w:r w:rsidR="00832485">
        <w:t xml:space="preserve">MHz to utilize 5 MHz requirements for </w:t>
      </w:r>
      <w:r w:rsidR="00B32A11">
        <w:t>tests whereby a specific 3 MHz requirement does not exist.</w:t>
      </w:r>
    </w:p>
    <w:p w14:paraId="322DC25A" w14:textId="11F6626D" w:rsidR="00876FF7" w:rsidRDefault="00440012" w:rsidP="00F320D3">
      <w:r>
        <w:t xml:space="preserve">Upon inspection of both TS 38.141-1 and TS 38.141.-2 there is </w:t>
      </w:r>
      <w:r w:rsidR="006730E8">
        <w:t>already a declaration whereby the DUT declares with CBW it supports (See D.</w:t>
      </w:r>
      <w:r w:rsidR="00876FF7">
        <w:t>7 in 38.141-2 and D.14 in 38.141-1).</w:t>
      </w:r>
    </w:p>
    <w:p w14:paraId="64E9A89D" w14:textId="681E56F2" w:rsidR="00876FF7" w:rsidRDefault="00876FF7" w:rsidP="00876FF7">
      <w:pPr>
        <w:pStyle w:val="RAN4observation0"/>
      </w:pPr>
      <w:bookmarkStart w:id="5" w:name="_Toc158215009"/>
      <w:r>
        <w:t xml:space="preserve">A manufacturer declaration already exists </w:t>
      </w:r>
      <w:r w:rsidR="00BE7E0A">
        <w:t>such that DUT declares it’s CBW.</w:t>
      </w:r>
      <w:bookmarkEnd w:id="5"/>
    </w:p>
    <w:p w14:paraId="1A3F1781" w14:textId="4CA1EE2F" w:rsidR="00BE7E0A" w:rsidRDefault="00BE7E0A" w:rsidP="00BE7E0A">
      <w:r>
        <w:t xml:space="preserve">It, </w:t>
      </w:r>
      <w:proofErr w:type="gramStart"/>
      <w:r>
        <w:t>however</w:t>
      </w:r>
      <w:proofErr w:type="gramEnd"/>
      <w:r>
        <w:t xml:space="preserve"> would be beneficial to introduce an applicability rule </w:t>
      </w:r>
      <w:r w:rsidR="0085173A">
        <w:t>as a subclause to</w:t>
      </w:r>
      <w:r>
        <w:t xml:space="preserve"> </w:t>
      </w:r>
      <w:r w:rsidR="0085173A">
        <w:t>c</w:t>
      </w:r>
      <w:r>
        <w:t>lause 8.1.2.1</w:t>
      </w:r>
      <w:r w:rsidR="0085173A">
        <w:t xml:space="preserve"> of TS 38.141-1 </w:t>
      </w:r>
      <w:r w:rsidR="0083699C">
        <w:t xml:space="preserve">and TS 38.141-2 </w:t>
      </w:r>
      <w:r w:rsidR="0085173A">
        <w:t>to capture that a BS which supports only 3MHz shal</w:t>
      </w:r>
      <w:r w:rsidR="00C91288">
        <w:t>l</w:t>
      </w:r>
      <w:r w:rsidR="0085173A">
        <w:t xml:space="preserve"> utilize the 5MHz tests. As such we propose the following</w:t>
      </w:r>
    </w:p>
    <w:p w14:paraId="0E5C3235" w14:textId="28B3BBB9" w:rsidR="0085173A" w:rsidRDefault="0085173A" w:rsidP="0085173A">
      <w:pPr>
        <w:pStyle w:val="RAN4proposal"/>
      </w:pPr>
      <w:bookmarkStart w:id="6" w:name="_Toc158215010"/>
      <w:r>
        <w:t xml:space="preserve">RAN 4 shall introduce a new clause </w:t>
      </w:r>
      <w:r w:rsidR="00317557">
        <w:t>8.1.2.1.10 to TS 38.141-1</w:t>
      </w:r>
      <w:r w:rsidR="00CD2940">
        <w:t xml:space="preserve">, titled ‘Applicability of requirements for </w:t>
      </w:r>
      <w:r w:rsidR="00C91288">
        <w:t xml:space="preserve">3MHz channel </w:t>
      </w:r>
      <w:proofErr w:type="gramStart"/>
      <w:r w:rsidR="00C91288">
        <w:t>bandwidth</w:t>
      </w:r>
      <w:proofErr w:type="gramEnd"/>
      <w:r w:rsidR="00C91288">
        <w:t>’</w:t>
      </w:r>
      <w:bookmarkEnd w:id="6"/>
    </w:p>
    <w:p w14:paraId="7434C7A5" w14:textId="44B939AA" w:rsidR="005C0F29" w:rsidRDefault="005C0F29" w:rsidP="005C0F29">
      <w:pPr>
        <w:pStyle w:val="RAN4proposal"/>
      </w:pPr>
      <w:bookmarkStart w:id="7" w:name="_Toc158215011"/>
      <w:r>
        <w:t xml:space="preserve">RAN 4 shall introduce a new clause 8.1.2.1.10 to TS 38.141-2, titled ‘Applicability of requirements for 3MHz channel </w:t>
      </w:r>
      <w:proofErr w:type="gramStart"/>
      <w:r>
        <w:t>bandwidth</w:t>
      </w:r>
      <w:proofErr w:type="gramEnd"/>
      <w:r>
        <w:t>’</w:t>
      </w:r>
      <w:bookmarkEnd w:id="7"/>
    </w:p>
    <w:p w14:paraId="184637CF" w14:textId="080E0479" w:rsidR="00C91288" w:rsidRPr="00C91288" w:rsidRDefault="00C91288" w:rsidP="00C91288">
      <w:pPr>
        <w:pStyle w:val="RAN4proposal"/>
      </w:pPr>
      <w:bookmarkStart w:id="8" w:name="_Toc158215012"/>
      <w:r>
        <w:t xml:space="preserve">The new clause 8.1.2.1.10 shall have the following wording </w:t>
      </w:r>
      <w:r w:rsidR="004426B3">
        <w:t>‘For a BS capable of supporting dedicated spectrum less than 5MHz but not capable of supporting a carrier bandwidth of 5MHz, then the requirements defined for PUSCH tests for 5MHz shall apply with a reduced spectrum of 3MHz.’</w:t>
      </w:r>
      <w:bookmarkEnd w:id="8"/>
    </w:p>
    <w:p w14:paraId="4C0684FD" w14:textId="77777777" w:rsidR="00075121" w:rsidRPr="00326210" w:rsidRDefault="00075121" w:rsidP="00F320D3"/>
    <w:p w14:paraId="303B5B6E" w14:textId="506D5904" w:rsidR="000676BB" w:rsidRDefault="00885FA3" w:rsidP="007E09F9">
      <w:pPr>
        <w:pStyle w:val="RAN4H2"/>
      </w:pPr>
      <w:r>
        <w:t>PUSCH</w:t>
      </w:r>
    </w:p>
    <w:p w14:paraId="0AF5BEFE" w14:textId="77777777" w:rsidR="00934915" w:rsidRDefault="00934915" w:rsidP="00064A2B">
      <w:pPr>
        <w:pStyle w:val="sectionsubheader"/>
        <w:rPr>
          <w:rFonts w:ascii="Arial" w:eastAsiaTheme="minorHAnsi" w:hAnsi="Arial" w:cs="Arial"/>
          <w:i w:val="0"/>
          <w:iCs w:val="0"/>
          <w:sz w:val="24"/>
          <w:szCs w:val="22"/>
          <w:u w:val="none"/>
          <w:lang w:val="en-US"/>
        </w:rPr>
      </w:pPr>
      <w:r w:rsidRPr="00934915">
        <w:rPr>
          <w:rFonts w:ascii="Arial" w:eastAsiaTheme="minorHAnsi" w:hAnsi="Arial" w:cs="Arial"/>
          <w:i w:val="0"/>
          <w:iCs w:val="0"/>
          <w:sz w:val="24"/>
          <w:szCs w:val="22"/>
          <w:u w:val="none"/>
          <w:lang w:val="en-US"/>
        </w:rPr>
        <w:t xml:space="preserve">Issue 2-2-1: A need for PUSCH requirements with less than 5MHz </w:t>
      </w:r>
      <w:proofErr w:type="gramStart"/>
      <w:r w:rsidRPr="00934915">
        <w:rPr>
          <w:rFonts w:ascii="Arial" w:eastAsiaTheme="minorHAnsi" w:hAnsi="Arial" w:cs="Arial"/>
          <w:i w:val="0"/>
          <w:iCs w:val="0"/>
          <w:sz w:val="24"/>
          <w:szCs w:val="22"/>
          <w:u w:val="none"/>
          <w:lang w:val="en-US"/>
        </w:rPr>
        <w:t>CBW</w:t>
      </w:r>
      <w:proofErr w:type="gramEnd"/>
      <w:r w:rsidRPr="00934915">
        <w:rPr>
          <w:rFonts w:ascii="Arial" w:eastAsiaTheme="minorHAnsi" w:hAnsi="Arial" w:cs="Arial"/>
          <w:i w:val="0"/>
          <w:iCs w:val="0"/>
          <w:sz w:val="24"/>
          <w:szCs w:val="22"/>
          <w:u w:val="none"/>
          <w:lang w:val="en-US"/>
        </w:rPr>
        <w:t xml:space="preserve"> </w:t>
      </w:r>
    </w:p>
    <w:p w14:paraId="51068DF0" w14:textId="2CD051D1" w:rsidR="00934915" w:rsidRDefault="00D356E6" w:rsidP="00D356E6">
      <w:r>
        <w:lastRenderedPageBreak/>
        <w:t xml:space="preserve">At RAN4#109 </w:t>
      </w:r>
      <w:r w:rsidR="006508B2">
        <w:t>two options were proposed according to the WF as follows:</w:t>
      </w:r>
    </w:p>
    <w:tbl>
      <w:tblPr>
        <w:tblStyle w:val="TableGrid"/>
        <w:tblW w:w="0" w:type="auto"/>
        <w:tblLook w:val="04A0" w:firstRow="1" w:lastRow="0" w:firstColumn="1" w:lastColumn="0" w:noHBand="0" w:noVBand="1"/>
      </w:tblPr>
      <w:tblGrid>
        <w:gridCol w:w="9617"/>
      </w:tblGrid>
      <w:tr w:rsidR="006508B2" w14:paraId="512BEEF8" w14:textId="77777777" w:rsidTr="006508B2">
        <w:tc>
          <w:tcPr>
            <w:tcW w:w="9617" w:type="dxa"/>
          </w:tcPr>
          <w:p w14:paraId="3783D02A" w14:textId="77777777" w:rsidR="008D7773" w:rsidRPr="00C41976" w:rsidRDefault="008D7773" w:rsidP="008D7773">
            <w:r>
              <w:t>The Issue requires further discussion:</w:t>
            </w:r>
          </w:p>
          <w:p w14:paraId="56D5A882" w14:textId="77777777" w:rsidR="008D7773" w:rsidRDefault="008D7773" w:rsidP="008D7773">
            <w:pPr>
              <w:pStyle w:val="ListParagraph"/>
              <w:numPr>
                <w:ilvl w:val="0"/>
                <w:numId w:val="33"/>
              </w:numPr>
              <w:spacing w:after="120"/>
              <w:contextualSpacing w:val="0"/>
              <w:rPr>
                <w:rFonts w:eastAsia="SimSun"/>
                <w:szCs w:val="24"/>
                <w:lang w:eastAsia="zh-CN"/>
              </w:rPr>
            </w:pPr>
            <w:r w:rsidRPr="00C41976">
              <w:rPr>
                <w:rFonts w:eastAsia="SimSun"/>
                <w:szCs w:val="24"/>
                <w:lang w:eastAsia="zh-CN"/>
              </w:rPr>
              <w:t>Option 1</w:t>
            </w:r>
            <w:r>
              <w:rPr>
                <w:rFonts w:eastAsia="SimSun"/>
                <w:szCs w:val="24"/>
                <w:lang w:eastAsia="zh-CN"/>
              </w:rPr>
              <w:t xml:space="preserve">: </w:t>
            </w:r>
            <w:r w:rsidRPr="00C41976">
              <w:rPr>
                <w:rFonts w:eastAsia="SimSun"/>
                <w:szCs w:val="24"/>
                <w:lang w:eastAsia="zh-CN"/>
              </w:rPr>
              <w:t>Introduce limited set of PUSCH requirements for less than 5MHz.</w:t>
            </w:r>
          </w:p>
          <w:p w14:paraId="5DAE677B" w14:textId="77777777" w:rsidR="008D7773" w:rsidRPr="00C41976" w:rsidRDefault="008D7773" w:rsidP="008D7773">
            <w:pPr>
              <w:pStyle w:val="ListParagraph"/>
              <w:numPr>
                <w:ilvl w:val="1"/>
                <w:numId w:val="33"/>
              </w:numPr>
              <w:spacing w:after="120"/>
              <w:contextualSpacing w:val="0"/>
              <w:rPr>
                <w:rFonts w:eastAsia="SimSun"/>
                <w:szCs w:val="24"/>
                <w:lang w:eastAsia="zh-CN"/>
              </w:rPr>
            </w:pPr>
            <w:r>
              <w:rPr>
                <w:rFonts w:eastAsia="SimSun"/>
                <w:szCs w:val="24"/>
                <w:lang w:eastAsia="zh-CN"/>
              </w:rPr>
              <w:t xml:space="preserve">FFS for requirements in HST conditions, including PUSCH demodulation performance and/or </w:t>
            </w:r>
            <w:r w:rsidRPr="00652B88">
              <w:t>UL timing adjustment</w:t>
            </w:r>
            <w:r>
              <w:t>.</w:t>
            </w:r>
          </w:p>
          <w:p w14:paraId="23D22D98" w14:textId="52262227" w:rsidR="006508B2" w:rsidRPr="008D7773" w:rsidRDefault="008D7773" w:rsidP="008D7773">
            <w:pPr>
              <w:pStyle w:val="ListParagraph"/>
              <w:numPr>
                <w:ilvl w:val="0"/>
                <w:numId w:val="33"/>
              </w:numPr>
              <w:overflowPunct w:val="0"/>
              <w:autoSpaceDE w:val="0"/>
              <w:autoSpaceDN w:val="0"/>
              <w:adjustRightInd w:val="0"/>
              <w:spacing w:after="180"/>
              <w:contextualSpacing w:val="0"/>
              <w:textAlignment w:val="baseline"/>
              <w:rPr>
                <w:rFonts w:eastAsia="SimSun"/>
                <w:szCs w:val="24"/>
                <w:lang w:eastAsia="zh-CN"/>
              </w:rPr>
            </w:pPr>
            <w:r w:rsidRPr="00C41976">
              <w:rPr>
                <w:rFonts w:eastAsia="SimSun"/>
                <w:szCs w:val="24"/>
                <w:lang w:eastAsia="zh-CN"/>
              </w:rPr>
              <w:t>Option 2: Don’t define PUSCH requirements with 3MHz bandwidth.</w:t>
            </w:r>
          </w:p>
        </w:tc>
      </w:tr>
    </w:tbl>
    <w:p w14:paraId="3DC70975" w14:textId="4A883822" w:rsidR="008D7773" w:rsidRDefault="008D7773" w:rsidP="00D356E6"/>
    <w:p w14:paraId="15ADE000" w14:textId="6D5D90B4" w:rsidR="008D7773" w:rsidRDefault="008D7773" w:rsidP="00D356E6">
      <w:r>
        <w:t xml:space="preserve">Equally at RAN4#109 it was also agreed that </w:t>
      </w:r>
      <w:r w:rsidR="00F42162">
        <w:t xml:space="preserve">there will be no BSs that support </w:t>
      </w:r>
      <w:r w:rsidR="00F42162">
        <w:rPr>
          <w:b/>
          <w:bCs/>
        </w:rPr>
        <w:t>only</w:t>
      </w:r>
      <w:r w:rsidR="00F42162">
        <w:t xml:space="preserve"> less than 5 </w:t>
      </w:r>
      <w:proofErr w:type="spellStart"/>
      <w:r w:rsidR="00F42162">
        <w:t>MHz.</w:t>
      </w:r>
      <w:proofErr w:type="spellEnd"/>
    </w:p>
    <w:tbl>
      <w:tblPr>
        <w:tblStyle w:val="TableGrid"/>
        <w:tblW w:w="0" w:type="auto"/>
        <w:tblLook w:val="04A0" w:firstRow="1" w:lastRow="0" w:firstColumn="1" w:lastColumn="0" w:noHBand="0" w:noVBand="1"/>
      </w:tblPr>
      <w:tblGrid>
        <w:gridCol w:w="9617"/>
      </w:tblGrid>
      <w:tr w:rsidR="00F42162" w14:paraId="24BD2B38" w14:textId="77777777" w:rsidTr="00F42162">
        <w:tc>
          <w:tcPr>
            <w:tcW w:w="9617" w:type="dxa"/>
          </w:tcPr>
          <w:p w14:paraId="7103D8C8" w14:textId="77777777" w:rsidR="00627D0B" w:rsidRPr="002A2DC1" w:rsidRDefault="00627D0B" w:rsidP="00627D0B">
            <w:pPr>
              <w:rPr>
                <w:b/>
                <w:bCs/>
                <w:u w:val="single"/>
              </w:rPr>
            </w:pPr>
            <w:r w:rsidRPr="002A2DC1">
              <w:rPr>
                <w:b/>
                <w:bCs/>
                <w:u w:val="single"/>
              </w:rPr>
              <w:t>Issue 1-1-2: Will BS exist that supports only less than 5MHz CBW?</w:t>
            </w:r>
          </w:p>
          <w:p w14:paraId="3BA05E94" w14:textId="77777777" w:rsidR="00627D0B" w:rsidRPr="00062AEB" w:rsidRDefault="00627D0B" w:rsidP="00627D0B">
            <w:pPr>
              <w:rPr>
                <w:b/>
                <w:bCs/>
              </w:rPr>
            </w:pPr>
            <w:r w:rsidRPr="00D84F5C">
              <w:rPr>
                <w:b/>
                <w:bCs/>
              </w:rPr>
              <w:t>Agreement:</w:t>
            </w:r>
          </w:p>
          <w:p w14:paraId="1259193A" w14:textId="77777777" w:rsidR="00627D0B" w:rsidRPr="00062AEB" w:rsidRDefault="00627D0B" w:rsidP="00627D0B">
            <w:pPr>
              <w:pStyle w:val="ListParagraph"/>
              <w:numPr>
                <w:ilvl w:val="0"/>
                <w:numId w:val="40"/>
              </w:numPr>
              <w:overflowPunct w:val="0"/>
              <w:autoSpaceDE w:val="0"/>
              <w:autoSpaceDN w:val="0"/>
              <w:adjustRightInd w:val="0"/>
              <w:spacing w:after="180"/>
              <w:contextualSpacing w:val="0"/>
              <w:textAlignment w:val="baseline"/>
            </w:pPr>
            <w:proofErr w:type="gramStart"/>
            <w:r w:rsidRPr="00F92F30">
              <w:t>For the purpose of</w:t>
            </w:r>
            <w:proofErr w:type="gramEnd"/>
            <w:r w:rsidRPr="00F92F30">
              <w:t xml:space="preserve"> demodulation test coverage in Rel-18, assume there are no </w:t>
            </w:r>
            <w:r>
              <w:t>BSs</w:t>
            </w:r>
            <w:r w:rsidRPr="00F92F30">
              <w:t xml:space="preserve"> that support </w:t>
            </w:r>
            <w:r>
              <w:t xml:space="preserve">only less than 5 </w:t>
            </w:r>
            <w:proofErr w:type="spellStart"/>
            <w:r>
              <w:t>MHz.</w:t>
            </w:r>
            <w:proofErr w:type="spellEnd"/>
          </w:p>
          <w:p w14:paraId="283C19F9" w14:textId="77777777" w:rsidR="00F42162" w:rsidRDefault="00F42162" w:rsidP="00D356E6"/>
        </w:tc>
      </w:tr>
    </w:tbl>
    <w:p w14:paraId="4998DBA3" w14:textId="77777777" w:rsidR="00F42162" w:rsidRDefault="00F42162" w:rsidP="00D356E6"/>
    <w:p w14:paraId="42467F6C" w14:textId="1EC76DE2" w:rsidR="00627D0B" w:rsidRDefault="00627D0B" w:rsidP="00D356E6">
      <w:r>
        <w:t>Considering these facts and that the PUSCH performance requirement is not significantly different between 3 and 5 MH</w:t>
      </w:r>
      <w:r w:rsidR="00A52510">
        <w:t>z then it would follow that there is no need to explicitly define requirements for PUSCH with 3 MHz bandwidth.</w:t>
      </w:r>
    </w:p>
    <w:p w14:paraId="1D762361" w14:textId="0AE239A6" w:rsidR="00A52510" w:rsidRDefault="00A52510" w:rsidP="00A52510">
      <w:pPr>
        <w:pStyle w:val="RAN4observation0"/>
      </w:pPr>
      <w:bookmarkStart w:id="9" w:name="_Toc158215013"/>
      <w:r>
        <w:t xml:space="preserve">If </w:t>
      </w:r>
      <w:r w:rsidR="00A379F2">
        <w:t>there is an assumption that no BS will support only less than 5 MHz, and an applicability rule exists</w:t>
      </w:r>
      <w:r w:rsidR="0066024F">
        <w:t xml:space="preserve"> then there is no need for PUSCH requirements for BS Demodulation less than 5MHz </w:t>
      </w:r>
      <w:r w:rsidR="00075866">
        <w:t>unless a specific requirement does not exist.</w:t>
      </w:r>
      <w:bookmarkEnd w:id="9"/>
    </w:p>
    <w:p w14:paraId="31A1FB5F" w14:textId="509D02FC" w:rsidR="004379F8" w:rsidRPr="004379F8" w:rsidRDefault="004379F8" w:rsidP="004379F8">
      <w:r>
        <w:t>However, for some of the specific deployments of Less than 5MHz PUSCH requirements do not explicitly exist</w:t>
      </w:r>
      <w:r w:rsidR="008448FE">
        <w:t xml:space="preserve">, therefore for these </w:t>
      </w:r>
      <w:proofErr w:type="gramStart"/>
      <w:r w:rsidR="008448FE">
        <w:t>scenarios</w:t>
      </w:r>
      <w:proofErr w:type="gramEnd"/>
      <w:r w:rsidR="008448FE">
        <w:t xml:space="preserve"> requirements should be defined.</w:t>
      </w:r>
    </w:p>
    <w:p w14:paraId="1A20B46F" w14:textId="7ECD9CC9" w:rsidR="0066024F" w:rsidRPr="0066024F" w:rsidRDefault="0066024F" w:rsidP="0066024F">
      <w:pPr>
        <w:pStyle w:val="RAN4proposal"/>
      </w:pPr>
      <w:bookmarkStart w:id="10" w:name="_Toc158215014"/>
      <w:r>
        <w:t xml:space="preserve">RAN4 </w:t>
      </w:r>
      <w:r w:rsidR="000C6F13">
        <w:t>s</w:t>
      </w:r>
      <w:r>
        <w:t>hall define</w:t>
      </w:r>
      <w:r w:rsidR="008448FE">
        <w:t xml:space="preserve"> a limited set of</w:t>
      </w:r>
      <w:r>
        <w:t xml:space="preserve"> requirements for </w:t>
      </w:r>
      <w:r w:rsidR="000C6F13">
        <w:t>PUSCH with less than 5MHz CBW.</w:t>
      </w:r>
      <w:bookmarkEnd w:id="10"/>
    </w:p>
    <w:p w14:paraId="4F3E7BFF" w14:textId="761134D7" w:rsidR="006E4FF0" w:rsidRDefault="007644C9" w:rsidP="00C9353F">
      <w:r>
        <w:t xml:space="preserve">Out of </w:t>
      </w:r>
      <w:r w:rsidR="001E7A20">
        <w:t>all</w:t>
      </w:r>
      <w:r>
        <w:t xml:space="preserve"> the scenarios proposed in the WF, only the scenarios with </w:t>
      </w:r>
      <w:r w:rsidR="0024111B">
        <w:t>single</w:t>
      </w:r>
      <w:r>
        <w:t xml:space="preserve"> DMRS positions do not have corresponding </w:t>
      </w:r>
      <w:r w:rsidR="00871EA5">
        <w:t>5 MHz requirements.</w:t>
      </w:r>
    </w:p>
    <w:p w14:paraId="0EC3873A" w14:textId="7EF01C34" w:rsidR="00871EA5" w:rsidRDefault="00871EA5" w:rsidP="00871EA5">
      <w:pPr>
        <w:pStyle w:val="RAN4observation0"/>
      </w:pPr>
      <w:bookmarkStart w:id="11" w:name="_Toc158215015"/>
      <w:r>
        <w:t xml:space="preserve">The only </w:t>
      </w:r>
      <w:r w:rsidR="00F36CBB">
        <w:t>PUSCH requirements that have been explored in this work item that do not have corresponding 5MHz requirements are those with no additional DMRS position.</w:t>
      </w:r>
      <w:bookmarkEnd w:id="11"/>
    </w:p>
    <w:p w14:paraId="57502131" w14:textId="5F666020" w:rsidR="00F36CBB" w:rsidRDefault="00F36CBB" w:rsidP="00F36CBB">
      <w:pPr>
        <w:pStyle w:val="RAN4proposal"/>
      </w:pPr>
      <w:bookmarkStart w:id="12" w:name="_Toc158215016"/>
      <w:r>
        <w:t xml:space="preserve">RAN4 could define requirements for </w:t>
      </w:r>
      <w:r w:rsidR="001F7FD6">
        <w:t xml:space="preserve">no additional DMRS for PUSCH with less than 5 </w:t>
      </w:r>
      <w:proofErr w:type="gramStart"/>
      <w:r w:rsidR="001F7FD6">
        <w:t>MHz</w:t>
      </w:r>
      <w:bookmarkEnd w:id="12"/>
      <w:proofErr w:type="gramEnd"/>
    </w:p>
    <w:p w14:paraId="6467B89B" w14:textId="2F53412D" w:rsidR="009B54EA" w:rsidRPr="009B54EA" w:rsidRDefault="009B54EA" w:rsidP="009B54EA">
      <w:r>
        <w:t xml:space="preserve">The results for all PUSCH parameters discussed at RAN4#109 can be found in our companion </w:t>
      </w:r>
      <w:proofErr w:type="spellStart"/>
      <w:r>
        <w:t>TDoc</w:t>
      </w:r>
      <w:proofErr w:type="spellEnd"/>
      <w:r>
        <w:t xml:space="preserve"> </w:t>
      </w:r>
      <w:r>
        <w:fldChar w:fldCharType="begin"/>
      </w:r>
      <w:r>
        <w:instrText xml:space="preserve"> REF _Ref155364929 \r \h </w:instrText>
      </w:r>
      <w:r>
        <w:fldChar w:fldCharType="separate"/>
      </w:r>
      <w:r>
        <w:t>[4]</w:t>
      </w:r>
      <w:r>
        <w:fldChar w:fldCharType="end"/>
      </w:r>
      <w:r>
        <w:t>.</w:t>
      </w:r>
    </w:p>
    <w:p w14:paraId="0D1CBAE9" w14:textId="4A93DDE8" w:rsidR="00B14707" w:rsidRDefault="00B14707" w:rsidP="00B14707">
      <w:pPr>
        <w:pStyle w:val="RAN4H2"/>
      </w:pPr>
      <w:r>
        <w:t>PUCCH</w:t>
      </w:r>
    </w:p>
    <w:p w14:paraId="0FF570F6" w14:textId="79C6FE6B" w:rsidR="00B14337" w:rsidRDefault="00B14337" w:rsidP="00B14337">
      <w:pPr>
        <w:pStyle w:val="RAN4H3"/>
      </w:pPr>
      <w:r>
        <w:t>Formats</w:t>
      </w:r>
    </w:p>
    <w:p w14:paraId="38D30DF8" w14:textId="146BE9AF" w:rsidR="00132F88" w:rsidRDefault="00ED34A9" w:rsidP="00ED34A9">
      <w:r>
        <w:t xml:space="preserve">As agreed at RAN4#109 the following was agreed and simulation results for the below can be found in our companion </w:t>
      </w:r>
      <w:proofErr w:type="spellStart"/>
      <w:r>
        <w:t>TDoc</w:t>
      </w:r>
      <w:proofErr w:type="spellEnd"/>
      <w:r>
        <w:t xml:space="preserve"> </w:t>
      </w:r>
      <w:r>
        <w:fldChar w:fldCharType="begin"/>
      </w:r>
      <w:r>
        <w:instrText xml:space="preserve"> REF _Ref155364929 \r \h  \* MERGEFORMAT </w:instrText>
      </w:r>
      <w:r>
        <w:fldChar w:fldCharType="separate"/>
      </w:r>
      <w:r>
        <w:t>[4]</w:t>
      </w:r>
      <w:r>
        <w:fldChar w:fldCharType="end"/>
      </w:r>
      <w:r>
        <w:t>.</w:t>
      </w:r>
    </w:p>
    <w:tbl>
      <w:tblPr>
        <w:tblStyle w:val="TableGrid"/>
        <w:tblW w:w="0" w:type="auto"/>
        <w:tblLook w:val="04A0" w:firstRow="1" w:lastRow="0" w:firstColumn="1" w:lastColumn="0" w:noHBand="0" w:noVBand="1"/>
      </w:tblPr>
      <w:tblGrid>
        <w:gridCol w:w="9617"/>
      </w:tblGrid>
      <w:tr w:rsidR="00ED34A9" w14:paraId="4B849511" w14:textId="77777777" w:rsidTr="00ED34A9">
        <w:tc>
          <w:tcPr>
            <w:tcW w:w="9617" w:type="dxa"/>
          </w:tcPr>
          <w:p w14:paraId="7A197E1B" w14:textId="77777777" w:rsidR="006E299A" w:rsidRDefault="006E299A" w:rsidP="006E299A">
            <w:pPr>
              <w:rPr>
                <w:b/>
                <w:bCs/>
              </w:rPr>
            </w:pPr>
            <w:r w:rsidRPr="000523F2">
              <w:rPr>
                <w:b/>
                <w:bCs/>
              </w:rPr>
              <w:t>Agreement</w:t>
            </w:r>
            <w:r>
              <w:rPr>
                <w:b/>
                <w:bCs/>
              </w:rPr>
              <w:t>:</w:t>
            </w:r>
          </w:p>
          <w:p w14:paraId="3F07BE15" w14:textId="77777777" w:rsidR="006E299A" w:rsidRPr="00C373D4" w:rsidRDefault="006E299A" w:rsidP="006E299A">
            <w:pPr>
              <w:pStyle w:val="ListParagraph"/>
              <w:numPr>
                <w:ilvl w:val="0"/>
                <w:numId w:val="41"/>
              </w:numPr>
              <w:overflowPunct w:val="0"/>
              <w:autoSpaceDE w:val="0"/>
              <w:autoSpaceDN w:val="0"/>
              <w:adjustRightInd w:val="0"/>
              <w:spacing w:after="180"/>
              <w:contextualSpacing w:val="0"/>
              <w:textAlignment w:val="baseline"/>
            </w:pPr>
            <w:r w:rsidRPr="00C373D4">
              <w:t>Introduce new PUCCH format 2 for UCI BLER requirements for 3MHz.</w:t>
            </w:r>
          </w:p>
          <w:p w14:paraId="2713F13D" w14:textId="77777777" w:rsidR="006E299A" w:rsidRPr="00C373D4" w:rsidRDefault="006E299A" w:rsidP="006E299A">
            <w:pPr>
              <w:pStyle w:val="ListParagraph"/>
              <w:numPr>
                <w:ilvl w:val="1"/>
                <w:numId w:val="41"/>
              </w:numPr>
              <w:overflowPunct w:val="0"/>
              <w:autoSpaceDE w:val="0"/>
              <w:autoSpaceDN w:val="0"/>
              <w:adjustRightInd w:val="0"/>
              <w:spacing w:after="180"/>
              <w:contextualSpacing w:val="0"/>
              <w:textAlignment w:val="baseline"/>
            </w:pPr>
            <w:r w:rsidRPr="00C373D4">
              <w:t>Other formats are not precluded.</w:t>
            </w:r>
          </w:p>
          <w:p w14:paraId="431A812F" w14:textId="77777777" w:rsidR="006E299A" w:rsidRPr="00C373D4" w:rsidRDefault="006E299A" w:rsidP="006E299A">
            <w:pPr>
              <w:pStyle w:val="ListParagraph"/>
              <w:numPr>
                <w:ilvl w:val="0"/>
                <w:numId w:val="41"/>
              </w:numPr>
              <w:overflowPunct w:val="0"/>
              <w:autoSpaceDE w:val="0"/>
              <w:autoSpaceDN w:val="0"/>
              <w:adjustRightInd w:val="0"/>
              <w:spacing w:after="180"/>
              <w:contextualSpacing w:val="0"/>
              <w:textAlignment w:val="baseline"/>
            </w:pPr>
            <w:r w:rsidRPr="00C373D4">
              <w:t>Use the following parameters for the requirement:</w:t>
            </w:r>
          </w:p>
          <w:p w14:paraId="6ADAC19C" w14:textId="77777777" w:rsidR="006E299A" w:rsidRPr="00C373D4" w:rsidRDefault="006E299A" w:rsidP="006E299A">
            <w:pPr>
              <w:pStyle w:val="ListParagraph"/>
              <w:numPr>
                <w:ilvl w:val="1"/>
                <w:numId w:val="41"/>
              </w:numPr>
              <w:overflowPunct w:val="0"/>
              <w:autoSpaceDE w:val="0"/>
              <w:autoSpaceDN w:val="0"/>
              <w:adjustRightInd w:val="0"/>
              <w:spacing w:after="180"/>
              <w:contextualSpacing w:val="0"/>
              <w:textAlignment w:val="baseline"/>
            </w:pPr>
            <w:r w:rsidRPr="00C373D4">
              <w:t>PUCCH requirement with frequency hopping for 1Tx2Rx antenna configuration.</w:t>
            </w:r>
          </w:p>
          <w:p w14:paraId="65428032" w14:textId="77777777" w:rsidR="006E299A" w:rsidRPr="00C373D4" w:rsidRDefault="006E299A" w:rsidP="006E299A">
            <w:pPr>
              <w:pStyle w:val="ListParagraph"/>
              <w:numPr>
                <w:ilvl w:val="1"/>
                <w:numId w:val="41"/>
              </w:numPr>
              <w:overflowPunct w:val="0"/>
              <w:autoSpaceDE w:val="0"/>
              <w:autoSpaceDN w:val="0"/>
              <w:adjustRightInd w:val="0"/>
              <w:spacing w:after="180"/>
              <w:contextualSpacing w:val="0"/>
              <w:textAlignment w:val="baseline"/>
            </w:pPr>
            <w:r w:rsidRPr="00C373D4">
              <w:t xml:space="preserve">Use TDLC 300-100 channel </w:t>
            </w:r>
            <w:proofErr w:type="gramStart"/>
            <w:r w:rsidRPr="00C373D4">
              <w:t>conditions</w:t>
            </w:r>
            <w:proofErr w:type="gramEnd"/>
          </w:p>
          <w:p w14:paraId="433CE830" w14:textId="77777777" w:rsidR="006E299A" w:rsidRPr="00C373D4" w:rsidRDefault="006E299A" w:rsidP="006E299A">
            <w:pPr>
              <w:pStyle w:val="ListParagraph"/>
              <w:ind w:left="144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6E299A" w:rsidRPr="00C373D4" w14:paraId="0C54E76C" w14:textId="77777777">
              <w:trPr>
                <w:cantSplit/>
                <w:jc w:val="center"/>
              </w:trPr>
              <w:tc>
                <w:tcPr>
                  <w:tcW w:w="3485" w:type="dxa"/>
                </w:tcPr>
                <w:p w14:paraId="12A4541B" w14:textId="77777777" w:rsidR="006E299A" w:rsidRPr="00C373D4" w:rsidRDefault="006E299A" w:rsidP="006E299A">
                  <w:pPr>
                    <w:pStyle w:val="TAH"/>
                    <w:rPr>
                      <w:rFonts w:eastAsia="?? ??" w:cs="Arial"/>
                      <w:b w:val="0"/>
                      <w:bCs/>
                    </w:rPr>
                  </w:pPr>
                  <w:r w:rsidRPr="00C373D4">
                    <w:rPr>
                      <w:rFonts w:eastAsia="?? ??" w:cs="Arial"/>
                      <w:b w:val="0"/>
                      <w:bCs/>
                    </w:rPr>
                    <w:t>Parameter</w:t>
                  </w:r>
                </w:p>
              </w:tc>
              <w:tc>
                <w:tcPr>
                  <w:tcW w:w="2268" w:type="dxa"/>
                </w:tcPr>
                <w:p w14:paraId="453B3B0B" w14:textId="77777777" w:rsidR="006E299A" w:rsidRPr="00C373D4" w:rsidRDefault="006E299A" w:rsidP="006E299A">
                  <w:pPr>
                    <w:pStyle w:val="TAH"/>
                    <w:rPr>
                      <w:rFonts w:eastAsia="DengXian" w:cs="Arial"/>
                      <w:b w:val="0"/>
                      <w:bCs/>
                      <w:lang w:eastAsia="zh-CN"/>
                    </w:rPr>
                  </w:pPr>
                  <w:r w:rsidRPr="00C373D4">
                    <w:rPr>
                      <w:rFonts w:eastAsia="DengXian" w:cs="Arial"/>
                      <w:b w:val="0"/>
                      <w:bCs/>
                      <w:lang w:eastAsia="zh-CN"/>
                    </w:rPr>
                    <w:t>Value</w:t>
                  </w:r>
                  <w:r w:rsidRPr="00C373D4">
                    <w:rPr>
                      <w:rFonts w:eastAsia="?? ??" w:cs="Arial"/>
                      <w:b w:val="0"/>
                      <w:bCs/>
                      <w:lang w:eastAsia="zh-CN"/>
                    </w:rPr>
                    <w:t xml:space="preserve"> </w:t>
                  </w:r>
                </w:p>
              </w:tc>
            </w:tr>
            <w:tr w:rsidR="006E299A" w:rsidRPr="00C373D4" w14:paraId="0A4C11B6" w14:textId="77777777">
              <w:trPr>
                <w:cantSplit/>
                <w:jc w:val="center"/>
              </w:trPr>
              <w:tc>
                <w:tcPr>
                  <w:tcW w:w="3485" w:type="dxa"/>
                  <w:vAlign w:val="center"/>
                </w:tcPr>
                <w:p w14:paraId="303EC638" w14:textId="77777777" w:rsidR="006E299A" w:rsidRPr="00C373D4" w:rsidRDefault="006E299A" w:rsidP="006E299A">
                  <w:pPr>
                    <w:pStyle w:val="TAL"/>
                    <w:rPr>
                      <w:rFonts w:eastAsia="DengXian"/>
                      <w:bCs/>
                      <w:lang w:eastAsia="zh-CN"/>
                    </w:rPr>
                  </w:pPr>
                  <w:r w:rsidRPr="00C373D4">
                    <w:rPr>
                      <w:bCs/>
                      <w:lang w:eastAsia="zh-CN"/>
                    </w:rPr>
                    <w:t>Modulation order</w:t>
                  </w:r>
                </w:p>
              </w:tc>
              <w:tc>
                <w:tcPr>
                  <w:tcW w:w="2268" w:type="dxa"/>
                  <w:vAlign w:val="center"/>
                </w:tcPr>
                <w:p w14:paraId="73471DB8" w14:textId="77777777" w:rsidR="006E299A" w:rsidRPr="00C373D4" w:rsidRDefault="006E299A" w:rsidP="006E299A">
                  <w:pPr>
                    <w:pStyle w:val="TAC"/>
                    <w:rPr>
                      <w:rFonts w:eastAsia="?? ??" w:cs="Arial"/>
                      <w:bCs/>
                      <w:lang w:eastAsia="zh-CN"/>
                    </w:rPr>
                  </w:pPr>
                  <w:r w:rsidRPr="00C373D4">
                    <w:rPr>
                      <w:rFonts w:eastAsia="?? ??" w:cs="Arial"/>
                      <w:bCs/>
                      <w:lang w:eastAsia="zh-CN"/>
                    </w:rPr>
                    <w:t>QSPK</w:t>
                  </w:r>
                </w:p>
              </w:tc>
            </w:tr>
            <w:tr w:rsidR="006E299A" w:rsidRPr="00C373D4" w14:paraId="549A55BE" w14:textId="77777777">
              <w:trPr>
                <w:cantSplit/>
                <w:jc w:val="center"/>
              </w:trPr>
              <w:tc>
                <w:tcPr>
                  <w:tcW w:w="3485" w:type="dxa"/>
                  <w:vAlign w:val="center"/>
                </w:tcPr>
                <w:p w14:paraId="23501BF5" w14:textId="77777777" w:rsidR="006E299A" w:rsidRPr="00C373D4" w:rsidRDefault="006E299A" w:rsidP="006E299A">
                  <w:pPr>
                    <w:pStyle w:val="TAL"/>
                    <w:rPr>
                      <w:rFonts w:eastAsia="DengXian" w:cs="Arial"/>
                      <w:bCs/>
                      <w:lang w:eastAsia="zh-CN"/>
                    </w:rPr>
                  </w:pPr>
                  <w:r w:rsidRPr="00C373D4">
                    <w:rPr>
                      <w:rFonts w:hint="eastAsia"/>
                      <w:bCs/>
                      <w:lang w:eastAsia="zh-CN"/>
                    </w:rPr>
                    <w:lastRenderedPageBreak/>
                    <w:t>First PRB prior to frequency hopping</w:t>
                  </w:r>
                </w:p>
              </w:tc>
              <w:tc>
                <w:tcPr>
                  <w:tcW w:w="2268" w:type="dxa"/>
                  <w:vAlign w:val="center"/>
                </w:tcPr>
                <w:p w14:paraId="534D3941" w14:textId="77777777" w:rsidR="006E299A" w:rsidRPr="00C373D4" w:rsidRDefault="006E299A" w:rsidP="006E299A">
                  <w:pPr>
                    <w:pStyle w:val="TAC"/>
                    <w:rPr>
                      <w:rFonts w:eastAsia="?? ??" w:cs="Arial"/>
                      <w:bCs/>
                      <w:lang w:eastAsia="zh-CN"/>
                    </w:rPr>
                  </w:pPr>
                  <w:r w:rsidRPr="00C373D4">
                    <w:rPr>
                      <w:rFonts w:eastAsia="?? ??" w:cs="Arial"/>
                      <w:bCs/>
                      <w:lang w:eastAsia="zh-CN"/>
                    </w:rPr>
                    <w:t>0</w:t>
                  </w:r>
                </w:p>
              </w:tc>
            </w:tr>
            <w:tr w:rsidR="006E299A" w:rsidRPr="00C373D4" w14:paraId="157E3303" w14:textId="77777777">
              <w:trPr>
                <w:cantSplit/>
                <w:jc w:val="center"/>
              </w:trPr>
              <w:tc>
                <w:tcPr>
                  <w:tcW w:w="3485" w:type="dxa"/>
                  <w:vAlign w:val="center"/>
                </w:tcPr>
                <w:p w14:paraId="3FD83FC7" w14:textId="77777777" w:rsidR="006E299A" w:rsidRPr="00C373D4" w:rsidRDefault="006E299A" w:rsidP="006E299A">
                  <w:pPr>
                    <w:pStyle w:val="TAL"/>
                    <w:rPr>
                      <w:rFonts w:eastAsia="DengXian" w:cs="Arial"/>
                      <w:bCs/>
                      <w:lang w:eastAsia="zh-CN"/>
                    </w:rPr>
                  </w:pPr>
                  <w:r w:rsidRPr="00C373D4">
                    <w:rPr>
                      <w:bCs/>
                      <w:lang w:eastAsia="zh-CN"/>
                    </w:rPr>
                    <w:t>I</w:t>
                  </w:r>
                  <w:r w:rsidRPr="00C373D4">
                    <w:rPr>
                      <w:rFonts w:hint="eastAsia"/>
                      <w:bCs/>
                      <w:lang w:eastAsia="zh-CN"/>
                    </w:rPr>
                    <w:t>ntra-slot frequency hopping</w:t>
                  </w:r>
                </w:p>
              </w:tc>
              <w:tc>
                <w:tcPr>
                  <w:tcW w:w="2268" w:type="dxa"/>
                  <w:vAlign w:val="center"/>
                </w:tcPr>
                <w:p w14:paraId="66138264" w14:textId="77777777" w:rsidR="006E299A" w:rsidRPr="00C373D4" w:rsidRDefault="006E299A" w:rsidP="006E299A">
                  <w:pPr>
                    <w:pStyle w:val="TAC"/>
                    <w:rPr>
                      <w:rFonts w:eastAsia="DengXian" w:cs="Arial"/>
                      <w:bCs/>
                      <w:lang w:eastAsia="zh-CN"/>
                    </w:rPr>
                  </w:pPr>
                  <w:r w:rsidRPr="00C373D4">
                    <w:rPr>
                      <w:rFonts w:eastAsia="?? ??" w:cs="Arial"/>
                      <w:bCs/>
                      <w:lang w:eastAsia="zh-CN"/>
                    </w:rPr>
                    <w:t>enabled</w:t>
                  </w:r>
                </w:p>
              </w:tc>
            </w:tr>
            <w:tr w:rsidR="006E299A" w:rsidRPr="00C373D4" w14:paraId="1353D2BB" w14:textId="77777777">
              <w:trPr>
                <w:cantSplit/>
                <w:jc w:val="center"/>
              </w:trPr>
              <w:tc>
                <w:tcPr>
                  <w:tcW w:w="3485" w:type="dxa"/>
                  <w:vAlign w:val="center"/>
                </w:tcPr>
                <w:p w14:paraId="2577B729" w14:textId="77777777" w:rsidR="006E299A" w:rsidRPr="00C373D4" w:rsidRDefault="006E299A" w:rsidP="006E299A">
                  <w:pPr>
                    <w:pStyle w:val="TAL"/>
                    <w:rPr>
                      <w:rFonts w:eastAsia="DengXian"/>
                      <w:bCs/>
                      <w:lang w:eastAsia="zh-CN"/>
                    </w:rPr>
                  </w:pPr>
                  <w:r w:rsidRPr="00C373D4">
                    <w:rPr>
                      <w:rFonts w:hint="eastAsia"/>
                      <w:bCs/>
                      <w:lang w:eastAsia="zh-CN"/>
                    </w:rPr>
                    <w:t>Frist PRB after frequency hopping</w:t>
                  </w:r>
                </w:p>
              </w:tc>
              <w:tc>
                <w:tcPr>
                  <w:tcW w:w="2268" w:type="dxa"/>
                  <w:vAlign w:val="center"/>
                </w:tcPr>
                <w:p w14:paraId="7CBA54CA" w14:textId="77777777" w:rsidR="006E299A" w:rsidRPr="00C373D4" w:rsidRDefault="006E299A" w:rsidP="006E299A">
                  <w:pPr>
                    <w:pStyle w:val="TAC"/>
                    <w:rPr>
                      <w:rFonts w:eastAsia="DengXian" w:cs="Arial"/>
                      <w:bCs/>
                      <w:lang w:eastAsia="zh-CN"/>
                    </w:rPr>
                  </w:pPr>
                  <w:r w:rsidRPr="00C373D4">
                    <w:rPr>
                      <w:rFonts w:eastAsia="?? ??" w:cs="Arial"/>
                      <w:bCs/>
                      <w:lang w:eastAsia="zh-CN"/>
                    </w:rPr>
                    <w:t xml:space="preserve">The largest PRB index </w:t>
                  </w:r>
                  <w:r w:rsidRPr="00C373D4">
                    <w:rPr>
                      <w:bCs/>
                    </w:rPr>
                    <w:t xml:space="preserve">– </w:t>
                  </w:r>
                  <w:r w:rsidRPr="00C373D4">
                    <w:rPr>
                      <w:rFonts w:hint="eastAsia"/>
                      <w:bCs/>
                      <w:lang w:eastAsia="zh-CN"/>
                    </w:rPr>
                    <w:t>(Number of PRBs</w:t>
                  </w:r>
                  <w:r w:rsidRPr="00C373D4">
                    <w:rPr>
                      <w:bCs/>
                      <w:lang w:eastAsia="zh-CN"/>
                    </w:rPr>
                    <w:t xml:space="preserve"> </w:t>
                  </w:r>
                  <w:r w:rsidRPr="00C373D4">
                    <w:rPr>
                      <w:rFonts w:cs="Arial"/>
                      <w:bCs/>
                    </w:rPr>
                    <w:t xml:space="preserve">– </w:t>
                  </w:r>
                  <w:r w:rsidRPr="00C373D4">
                    <w:rPr>
                      <w:rFonts w:hint="eastAsia"/>
                      <w:bCs/>
                      <w:lang w:eastAsia="zh-CN"/>
                    </w:rPr>
                    <w:t>1)</w:t>
                  </w:r>
                </w:p>
              </w:tc>
            </w:tr>
            <w:tr w:rsidR="006E299A" w:rsidRPr="00C373D4" w14:paraId="5B93FE28" w14:textId="77777777">
              <w:trPr>
                <w:cantSplit/>
                <w:jc w:val="center"/>
              </w:trPr>
              <w:tc>
                <w:tcPr>
                  <w:tcW w:w="3485" w:type="dxa"/>
                  <w:vAlign w:val="center"/>
                </w:tcPr>
                <w:p w14:paraId="11C80177" w14:textId="77777777" w:rsidR="006E299A" w:rsidRPr="00C373D4" w:rsidRDefault="006E299A" w:rsidP="006E299A">
                  <w:pPr>
                    <w:pStyle w:val="TAL"/>
                    <w:rPr>
                      <w:rFonts w:eastAsia="DengXian"/>
                      <w:bCs/>
                      <w:lang w:eastAsia="zh-CN"/>
                    </w:rPr>
                  </w:pPr>
                  <w:r w:rsidRPr="00C373D4">
                    <w:rPr>
                      <w:rFonts w:hint="eastAsia"/>
                      <w:bCs/>
                      <w:lang w:eastAsia="zh-CN"/>
                    </w:rPr>
                    <w:t>Number of PRBs</w:t>
                  </w:r>
                </w:p>
              </w:tc>
              <w:tc>
                <w:tcPr>
                  <w:tcW w:w="2268" w:type="dxa"/>
                </w:tcPr>
                <w:p w14:paraId="40ECE82E" w14:textId="77777777" w:rsidR="006E299A" w:rsidRPr="00C373D4" w:rsidRDefault="006E299A" w:rsidP="006E299A">
                  <w:pPr>
                    <w:pStyle w:val="TAC"/>
                    <w:rPr>
                      <w:rFonts w:eastAsia="DengXian" w:cs="Arial"/>
                      <w:bCs/>
                      <w:lang w:eastAsia="zh-CN"/>
                    </w:rPr>
                  </w:pPr>
                  <w:r w:rsidRPr="00C373D4">
                    <w:rPr>
                      <w:rFonts w:eastAsia="?? ??" w:cs="Arial"/>
                      <w:bCs/>
                      <w:lang w:eastAsia="zh-CN"/>
                    </w:rPr>
                    <w:t>9</w:t>
                  </w:r>
                </w:p>
              </w:tc>
            </w:tr>
            <w:tr w:rsidR="006E299A" w:rsidRPr="00C373D4" w14:paraId="56036DA5" w14:textId="77777777">
              <w:trPr>
                <w:cantSplit/>
                <w:jc w:val="center"/>
              </w:trPr>
              <w:tc>
                <w:tcPr>
                  <w:tcW w:w="3485" w:type="dxa"/>
                  <w:vAlign w:val="center"/>
                </w:tcPr>
                <w:p w14:paraId="578A2F61" w14:textId="77777777" w:rsidR="006E299A" w:rsidRPr="00C373D4" w:rsidRDefault="006E299A" w:rsidP="006E299A">
                  <w:pPr>
                    <w:pStyle w:val="TAL"/>
                    <w:rPr>
                      <w:rFonts w:eastAsia="DengXian"/>
                      <w:bCs/>
                      <w:lang w:eastAsia="zh-CN"/>
                    </w:rPr>
                  </w:pPr>
                  <w:r w:rsidRPr="00C373D4">
                    <w:rPr>
                      <w:rFonts w:hint="eastAsia"/>
                      <w:bCs/>
                      <w:lang w:eastAsia="zh-CN"/>
                    </w:rPr>
                    <w:t>Number of symbols</w:t>
                  </w:r>
                </w:p>
              </w:tc>
              <w:tc>
                <w:tcPr>
                  <w:tcW w:w="2268" w:type="dxa"/>
                </w:tcPr>
                <w:p w14:paraId="6B4876D3" w14:textId="77777777" w:rsidR="006E299A" w:rsidRPr="00C373D4" w:rsidRDefault="006E299A" w:rsidP="006E299A">
                  <w:pPr>
                    <w:pStyle w:val="TAC"/>
                    <w:rPr>
                      <w:rFonts w:eastAsia="DengXian" w:cs="Arial"/>
                      <w:bCs/>
                      <w:lang w:eastAsia="zh-CN"/>
                    </w:rPr>
                  </w:pPr>
                  <w:r w:rsidRPr="00C373D4">
                    <w:rPr>
                      <w:rFonts w:eastAsia="?? ??" w:cs="Arial"/>
                      <w:bCs/>
                      <w:lang w:eastAsia="zh-CN"/>
                    </w:rPr>
                    <w:t>2</w:t>
                  </w:r>
                </w:p>
              </w:tc>
            </w:tr>
            <w:tr w:rsidR="006E299A" w:rsidRPr="00C373D4" w14:paraId="4CC72AB7" w14:textId="77777777">
              <w:trPr>
                <w:cantSplit/>
                <w:jc w:val="center"/>
              </w:trPr>
              <w:tc>
                <w:tcPr>
                  <w:tcW w:w="3485" w:type="dxa"/>
                  <w:vAlign w:val="center"/>
                </w:tcPr>
                <w:p w14:paraId="5C92297B" w14:textId="77777777" w:rsidR="006E299A" w:rsidRPr="00C373D4" w:rsidRDefault="006E299A" w:rsidP="006E299A">
                  <w:pPr>
                    <w:pStyle w:val="TAL"/>
                    <w:rPr>
                      <w:rFonts w:eastAsia="DengXian"/>
                      <w:bCs/>
                      <w:lang w:eastAsia="zh-CN"/>
                    </w:rPr>
                  </w:pPr>
                  <w:r w:rsidRPr="00C373D4">
                    <w:rPr>
                      <w:rFonts w:hint="eastAsia"/>
                      <w:bCs/>
                      <w:lang w:eastAsia="zh-CN"/>
                    </w:rPr>
                    <w:t>The number of UCI information bits</w:t>
                  </w:r>
                </w:p>
              </w:tc>
              <w:tc>
                <w:tcPr>
                  <w:tcW w:w="2268" w:type="dxa"/>
                </w:tcPr>
                <w:p w14:paraId="6E4E4C04" w14:textId="77777777" w:rsidR="006E299A" w:rsidRPr="00C373D4" w:rsidRDefault="006E299A" w:rsidP="006E299A">
                  <w:pPr>
                    <w:pStyle w:val="TAC"/>
                    <w:rPr>
                      <w:bCs/>
                      <w:lang w:eastAsia="zh-CN"/>
                    </w:rPr>
                  </w:pPr>
                  <w:r w:rsidRPr="00C373D4">
                    <w:rPr>
                      <w:bCs/>
                      <w:lang w:eastAsia="zh-CN"/>
                    </w:rPr>
                    <w:t>22</w:t>
                  </w:r>
                </w:p>
              </w:tc>
            </w:tr>
            <w:tr w:rsidR="006E299A" w:rsidRPr="00C373D4" w14:paraId="1E35342C" w14:textId="77777777">
              <w:trPr>
                <w:cantSplit/>
                <w:jc w:val="center"/>
              </w:trPr>
              <w:tc>
                <w:tcPr>
                  <w:tcW w:w="3485" w:type="dxa"/>
                  <w:vAlign w:val="center"/>
                </w:tcPr>
                <w:p w14:paraId="0FBE92AA" w14:textId="77777777" w:rsidR="006E299A" w:rsidRPr="00C373D4" w:rsidRDefault="006E299A" w:rsidP="006E299A">
                  <w:pPr>
                    <w:pStyle w:val="TAL"/>
                    <w:rPr>
                      <w:bCs/>
                      <w:lang w:eastAsia="zh-CN"/>
                    </w:rPr>
                  </w:pPr>
                  <w:r w:rsidRPr="00C373D4">
                    <w:rPr>
                      <w:rFonts w:hint="eastAsia"/>
                      <w:bCs/>
                      <w:lang w:eastAsia="zh-CN"/>
                    </w:rPr>
                    <w:t>First symbol</w:t>
                  </w:r>
                </w:p>
              </w:tc>
              <w:tc>
                <w:tcPr>
                  <w:tcW w:w="2268" w:type="dxa"/>
                </w:tcPr>
                <w:p w14:paraId="1D0D319E" w14:textId="77777777" w:rsidR="006E299A" w:rsidRPr="00C373D4" w:rsidRDefault="006E299A" w:rsidP="006E299A">
                  <w:pPr>
                    <w:pStyle w:val="TAC"/>
                    <w:rPr>
                      <w:bCs/>
                      <w:lang w:eastAsia="zh-CN"/>
                    </w:rPr>
                  </w:pPr>
                  <w:r w:rsidRPr="00C373D4">
                    <w:rPr>
                      <w:bCs/>
                      <w:lang w:eastAsia="zh-CN"/>
                    </w:rPr>
                    <w:t>12</w:t>
                  </w:r>
                </w:p>
              </w:tc>
            </w:tr>
            <w:tr w:rsidR="006E299A" w:rsidRPr="00C373D4" w14:paraId="5DB87215" w14:textId="77777777">
              <w:trPr>
                <w:cantSplit/>
                <w:jc w:val="center"/>
              </w:trPr>
              <w:tc>
                <w:tcPr>
                  <w:tcW w:w="3485" w:type="dxa"/>
                  <w:vAlign w:val="center"/>
                </w:tcPr>
                <w:p w14:paraId="7A1F312E" w14:textId="77777777" w:rsidR="006E299A" w:rsidRPr="00C373D4" w:rsidRDefault="006E299A" w:rsidP="006E299A">
                  <w:pPr>
                    <w:pStyle w:val="TAL"/>
                    <w:rPr>
                      <w:bCs/>
                      <w:lang w:eastAsia="zh-CN"/>
                    </w:rPr>
                  </w:pPr>
                  <w:r w:rsidRPr="00C373D4">
                    <w:rPr>
                      <w:rFonts w:hint="eastAsia"/>
                      <w:bCs/>
                      <w:lang w:eastAsia="zh-CN"/>
                    </w:rPr>
                    <w:t>DM-RS sequence generation</w:t>
                  </w:r>
                </w:p>
              </w:tc>
              <w:tc>
                <w:tcPr>
                  <w:tcW w:w="2268" w:type="dxa"/>
                </w:tcPr>
                <w:p w14:paraId="19AEB091" w14:textId="77777777" w:rsidR="006E299A" w:rsidRPr="00C373D4" w:rsidRDefault="006E299A" w:rsidP="006E299A">
                  <w:pPr>
                    <w:pStyle w:val="TAC"/>
                    <w:rPr>
                      <w:bCs/>
                      <w:lang w:eastAsia="zh-CN"/>
                    </w:rPr>
                  </w:pPr>
                  <w:r w:rsidRPr="00C373D4">
                    <w:rPr>
                      <w:rFonts w:cs="Arial"/>
                      <w:bCs/>
                      <w:i/>
                      <w:szCs w:val="18"/>
                    </w:rPr>
                    <w:t>N</w:t>
                  </w:r>
                  <w:r w:rsidRPr="00C373D4">
                    <w:rPr>
                      <w:rFonts w:cs="Arial"/>
                      <w:bCs/>
                      <w:i/>
                      <w:szCs w:val="18"/>
                      <w:vertAlign w:val="subscript"/>
                    </w:rPr>
                    <w:t>ID</w:t>
                  </w:r>
                  <w:r w:rsidRPr="00C373D4">
                    <w:rPr>
                      <w:rFonts w:cs="Arial"/>
                      <w:bCs/>
                      <w:vertAlign w:val="superscript"/>
                    </w:rPr>
                    <w:t>0</w:t>
                  </w:r>
                  <w:r w:rsidRPr="00C373D4">
                    <w:rPr>
                      <w:rFonts w:cs="Arial"/>
                      <w:bCs/>
                      <w:szCs w:val="18"/>
                    </w:rPr>
                    <w:t>=0</w:t>
                  </w:r>
                </w:p>
              </w:tc>
            </w:tr>
            <w:tr w:rsidR="006E299A" w:rsidRPr="00D46676" w14:paraId="0FC5E04D" w14:textId="77777777">
              <w:trPr>
                <w:cantSplit/>
                <w:jc w:val="center"/>
              </w:trPr>
              <w:tc>
                <w:tcPr>
                  <w:tcW w:w="3485" w:type="dxa"/>
                  <w:vAlign w:val="center"/>
                </w:tcPr>
                <w:p w14:paraId="07FD6D71" w14:textId="77777777" w:rsidR="006E299A" w:rsidRPr="00C373D4" w:rsidRDefault="006E299A" w:rsidP="006E299A">
                  <w:pPr>
                    <w:pStyle w:val="TAL"/>
                    <w:rPr>
                      <w:bCs/>
                      <w:lang w:eastAsia="zh-CN"/>
                    </w:rPr>
                  </w:pPr>
                  <w:r w:rsidRPr="00C373D4">
                    <w:rPr>
                      <w:rFonts w:hint="eastAsia"/>
                      <w:bCs/>
                      <w:lang w:eastAsia="zh-CN"/>
                    </w:rPr>
                    <w:t>T</w:t>
                  </w:r>
                  <w:r w:rsidRPr="00C373D4">
                    <w:rPr>
                      <w:bCs/>
                      <w:lang w:eastAsia="zh-CN"/>
                    </w:rPr>
                    <w:t xml:space="preserve">est metric </w:t>
                  </w:r>
                </w:p>
              </w:tc>
              <w:tc>
                <w:tcPr>
                  <w:tcW w:w="2268" w:type="dxa"/>
                </w:tcPr>
                <w:p w14:paraId="205C4B6A" w14:textId="77777777" w:rsidR="006E299A" w:rsidRPr="00D46676" w:rsidRDefault="006E299A" w:rsidP="006E299A">
                  <w:pPr>
                    <w:pStyle w:val="TAC"/>
                    <w:rPr>
                      <w:rFonts w:cs="Arial"/>
                      <w:bCs/>
                      <w:iCs/>
                      <w:szCs w:val="18"/>
                      <w:lang w:eastAsia="zh-CN"/>
                    </w:rPr>
                  </w:pPr>
                  <w:r w:rsidRPr="00C373D4">
                    <w:rPr>
                      <w:rFonts w:cs="Arial"/>
                      <w:bCs/>
                      <w:iCs/>
                      <w:szCs w:val="18"/>
                      <w:lang w:eastAsia="zh-CN"/>
                    </w:rPr>
                    <w:t>BLER</w:t>
                  </w:r>
                  <w:r w:rsidRPr="00D46676">
                    <w:rPr>
                      <w:rFonts w:cs="Arial"/>
                      <w:bCs/>
                      <w:iCs/>
                      <w:szCs w:val="18"/>
                      <w:lang w:eastAsia="zh-CN"/>
                    </w:rPr>
                    <w:t xml:space="preserve"> </w:t>
                  </w:r>
                </w:p>
              </w:tc>
            </w:tr>
          </w:tbl>
          <w:p w14:paraId="7D5BF2F5" w14:textId="77777777" w:rsidR="00ED34A9" w:rsidRDefault="00ED34A9" w:rsidP="00ED34A9"/>
        </w:tc>
      </w:tr>
    </w:tbl>
    <w:p w14:paraId="462D5237" w14:textId="77777777" w:rsidR="00ED34A9" w:rsidRDefault="00ED34A9" w:rsidP="00ED34A9"/>
    <w:p w14:paraId="6034CC28" w14:textId="6E2E4060" w:rsidR="00B54C0E" w:rsidRDefault="00936451" w:rsidP="00936451">
      <w:pPr>
        <w:pStyle w:val="RAN4H3"/>
      </w:pPr>
      <w:r>
        <w:t>Performance Impact</w:t>
      </w:r>
      <w:r w:rsidR="00716FE5">
        <w:t xml:space="preserve"> and applicability rule.</w:t>
      </w:r>
    </w:p>
    <w:p w14:paraId="2D5FD1B7" w14:textId="59841010" w:rsidR="00936451" w:rsidRDefault="006E299A" w:rsidP="00936451">
      <w:r>
        <w:t xml:space="preserve">A </w:t>
      </w:r>
      <w:r w:rsidR="00DD7D94">
        <w:t>BS which supports less than 5MHz</w:t>
      </w:r>
      <w:r w:rsidR="00BF3FE9">
        <w:t xml:space="preserve"> spectrum will</w:t>
      </w:r>
      <w:r w:rsidR="00DD7D94">
        <w:t xml:space="preserve"> only </w:t>
      </w:r>
      <w:r w:rsidR="00637E59">
        <w:t>undertakes</w:t>
      </w:r>
      <w:r w:rsidR="00DD7D94">
        <w:t xml:space="preserve"> new test for Format </w:t>
      </w:r>
      <w:r w:rsidR="00957A9E">
        <w:t>2</w:t>
      </w:r>
      <w:r w:rsidR="00DD7D94">
        <w:t xml:space="preserve">, whilst </w:t>
      </w:r>
      <w:r w:rsidR="00524A44">
        <w:t>i</w:t>
      </w:r>
      <w:r w:rsidR="005B32C7">
        <w:t xml:space="preserve">f can pass tests for 5MHz on all other </w:t>
      </w:r>
      <w:proofErr w:type="gramStart"/>
      <w:r w:rsidR="005B32C7">
        <w:t>formats</w:t>
      </w:r>
      <w:proofErr w:type="gramEnd"/>
    </w:p>
    <w:p w14:paraId="59563381" w14:textId="52B0E3B2" w:rsidR="009A0057" w:rsidRPr="009A0057" w:rsidRDefault="009A0057" w:rsidP="009A0057">
      <w:pPr>
        <w:pStyle w:val="RAN4proposal"/>
      </w:pPr>
      <w:bookmarkStart w:id="13" w:name="_Toc158215017"/>
      <w:r>
        <w:t>An Applicability rule shall be introduced into TS 38.141 to enable</w:t>
      </w:r>
      <w:r w:rsidR="00533F20">
        <w:t xml:space="preserve"> a base station declaring to support less than 5MHz to conduct a new test with only Format </w:t>
      </w:r>
      <w:r w:rsidR="00347040">
        <w:t>2</w:t>
      </w:r>
      <w:r w:rsidR="00533F20">
        <w:t xml:space="preserve"> for PUCCH, </w:t>
      </w:r>
      <w:r w:rsidR="007B1962">
        <w:t xml:space="preserve">and skip the legacy 5MHz test, </w:t>
      </w:r>
      <w:r w:rsidR="00533F20">
        <w:t>wording FFS.</w:t>
      </w:r>
      <w:bookmarkEnd w:id="13"/>
    </w:p>
    <w:p w14:paraId="39DC5BC0" w14:textId="74420787" w:rsidR="003F371C" w:rsidRPr="001711B4" w:rsidRDefault="003F371C" w:rsidP="003F371C">
      <w:pPr>
        <w:pStyle w:val="RAN4H2"/>
      </w:pPr>
      <w:r w:rsidRPr="001711B4">
        <w:t>RACH</w:t>
      </w:r>
    </w:p>
    <w:p w14:paraId="291D912F" w14:textId="51DCD272" w:rsidR="00C219AC" w:rsidRPr="001711B4" w:rsidRDefault="00C219AC" w:rsidP="00785633">
      <w:pPr>
        <w:pStyle w:val="RAN4H3"/>
      </w:pPr>
      <w:r w:rsidRPr="001711B4">
        <w:t>Applicability rule</w:t>
      </w:r>
    </w:p>
    <w:p w14:paraId="3B80FF9F" w14:textId="1B1DAD9F" w:rsidR="00AD2E36" w:rsidRDefault="001711B4" w:rsidP="00785633">
      <w:r>
        <w:t xml:space="preserve">Due to the reduced bandwidth allocation, </w:t>
      </w:r>
      <w:r w:rsidR="00D33D86">
        <w:t>the long format</w:t>
      </w:r>
      <w:r w:rsidR="00D31BD7">
        <w:t xml:space="preserve"> 3</w:t>
      </w:r>
      <w:r w:rsidR="00D33D86">
        <w:t xml:space="preserve"> of PRACH would not be able to be supported in devices that </w:t>
      </w:r>
      <w:r w:rsidR="00A10B6E">
        <w:t>support spectrum allocations less than 5MHz.</w:t>
      </w:r>
    </w:p>
    <w:p w14:paraId="5DD38C20" w14:textId="78A01967" w:rsidR="00FA1428" w:rsidRDefault="00FA1428" w:rsidP="00785633">
      <w:r>
        <w:t>Below</w:t>
      </w:r>
      <w:r w:rsidR="001711B4">
        <w:t xml:space="preserve"> is an extract</w:t>
      </w:r>
      <w:r>
        <w:t xml:space="preserve"> from TS 38.141</w:t>
      </w:r>
      <w:r w:rsidR="001D5FE1">
        <w:fldChar w:fldCharType="begin"/>
      </w:r>
      <w:r w:rsidR="001D5FE1">
        <w:instrText xml:space="preserve"> REF _Ref149562178 \r \h </w:instrText>
      </w:r>
      <w:r w:rsidR="001D5FE1">
        <w:fldChar w:fldCharType="separate"/>
      </w:r>
      <w:r w:rsidR="001D5FE1">
        <w:t>[6]</w:t>
      </w:r>
      <w:r w:rsidR="001D5FE1">
        <w:fldChar w:fldCharType="end"/>
      </w:r>
      <w:r w:rsidR="001711B4">
        <w:t xml:space="preserve"> for the</w:t>
      </w:r>
      <w:r w:rsidR="00A10B6E">
        <w:t xml:space="preserve"> current</w:t>
      </w:r>
      <w:r w:rsidR="001711B4">
        <w:t xml:space="preserve"> applicability rules for </w:t>
      </w:r>
      <w:proofErr w:type="gramStart"/>
      <w:r w:rsidR="001711B4">
        <w:t>PRACH</w:t>
      </w:r>
      <w:proofErr w:type="gramEnd"/>
    </w:p>
    <w:tbl>
      <w:tblPr>
        <w:tblStyle w:val="TableGrid"/>
        <w:tblW w:w="0" w:type="auto"/>
        <w:tblLook w:val="04A0" w:firstRow="1" w:lastRow="0" w:firstColumn="1" w:lastColumn="0" w:noHBand="0" w:noVBand="1"/>
      </w:tblPr>
      <w:tblGrid>
        <w:gridCol w:w="9617"/>
      </w:tblGrid>
      <w:tr w:rsidR="00FA1428" w14:paraId="454992A5" w14:textId="77777777" w:rsidTr="00FA1428">
        <w:tc>
          <w:tcPr>
            <w:tcW w:w="9617" w:type="dxa"/>
          </w:tcPr>
          <w:p w14:paraId="7C6793E4" w14:textId="77777777" w:rsidR="00FA1428" w:rsidRDefault="00FA1428" w:rsidP="00FA1428">
            <w:pPr>
              <w:pStyle w:val="Heading5"/>
              <w:rPr>
                <w:lang w:eastAsia="zh-CN"/>
              </w:rPr>
            </w:pPr>
            <w:bookmarkStart w:id="14" w:name="_Toc21100106"/>
            <w:bookmarkStart w:id="15" w:name="_Toc29809904"/>
            <w:bookmarkStart w:id="16" w:name="_Toc36645289"/>
            <w:bookmarkStart w:id="17" w:name="_Toc37272343"/>
            <w:bookmarkStart w:id="18" w:name="_Toc45884589"/>
            <w:bookmarkStart w:id="19" w:name="_Toc53182612"/>
            <w:bookmarkStart w:id="20" w:name="_Toc58860353"/>
            <w:bookmarkStart w:id="21" w:name="_Toc58862857"/>
            <w:bookmarkStart w:id="22" w:name="_Toc61182850"/>
            <w:bookmarkStart w:id="23" w:name="_Toc66728165"/>
            <w:bookmarkStart w:id="24" w:name="_Toc74961969"/>
            <w:bookmarkStart w:id="25" w:name="_Toc75242879"/>
            <w:bookmarkStart w:id="26" w:name="_Toc76545225"/>
            <w:bookmarkStart w:id="27" w:name="_Toc82595328"/>
            <w:bookmarkStart w:id="28" w:name="_Toc89955359"/>
            <w:bookmarkStart w:id="29" w:name="_Toc98773786"/>
            <w:bookmarkStart w:id="30" w:name="_Toc106201547"/>
            <w:bookmarkStart w:id="31" w:name="_Toc115191401"/>
            <w:bookmarkStart w:id="32" w:name="_Toc122013232"/>
            <w:bookmarkStart w:id="33" w:name="_Toc124156051"/>
            <w:bookmarkStart w:id="34" w:name="_Toc131537811"/>
            <w:bookmarkStart w:id="35" w:name="_Toc137398018"/>
            <w:bookmarkStart w:id="36" w:name="_Toc138882261"/>
            <w:r>
              <w:t>8.1.2.</w:t>
            </w:r>
            <w:r>
              <w:rPr>
                <w:lang w:eastAsia="zh-CN"/>
              </w:rPr>
              <w:t>3.3</w:t>
            </w:r>
            <w:r>
              <w:tab/>
              <w:t>Applicability of requirements for different channel bandwidths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A18631" w14:textId="77777777" w:rsidR="00FA1428" w:rsidRDefault="00FA1428" w:rsidP="00FA1428">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57ED4A55" w14:textId="77777777" w:rsidR="00FA1428" w:rsidRDefault="00FA1428" w:rsidP="00785633"/>
        </w:tc>
      </w:tr>
    </w:tbl>
    <w:p w14:paraId="16B107B9" w14:textId="77777777" w:rsidR="00FA1428" w:rsidRDefault="00FA1428" w:rsidP="00785633"/>
    <w:p w14:paraId="229D41BC" w14:textId="23389841" w:rsidR="00571739" w:rsidRDefault="00571739" w:rsidP="00785633">
      <w:r>
        <w:t>We note that for Less than 5MHz as</w:t>
      </w:r>
      <w:r w:rsidR="001C4CC5">
        <w:t xml:space="preserve"> the UE feature list </w:t>
      </w:r>
      <w:r w:rsidR="00F64D62">
        <w:fldChar w:fldCharType="begin"/>
      </w:r>
      <w:r w:rsidR="00F64D62">
        <w:instrText xml:space="preserve"> REF _Ref149561980 \r \h </w:instrText>
      </w:r>
      <w:r w:rsidR="00F64D62">
        <w:fldChar w:fldCharType="separate"/>
      </w:r>
      <w:r w:rsidR="00F64D62">
        <w:t>[5]</w:t>
      </w:r>
      <w:r w:rsidR="00F64D62">
        <w:fldChar w:fldCharType="end"/>
      </w:r>
      <w:r w:rsidR="00E35546">
        <w:t xml:space="preserve"> indicates only the following PRACH preambles are supported.</w:t>
      </w:r>
    </w:p>
    <w:p w14:paraId="43320E43" w14:textId="287551F4" w:rsidR="00E35546" w:rsidRDefault="00E35546" w:rsidP="00785633">
      <w:pPr>
        <w:rPr>
          <w:rStyle w:val="normaltextrun"/>
          <w:rFonts w:ascii="Arial" w:hAnsi="Arial" w:cs="Arial"/>
          <w:sz w:val="18"/>
          <w:szCs w:val="18"/>
        </w:rPr>
      </w:pPr>
      <w:r>
        <w:rPr>
          <w:rStyle w:val="normaltextrun"/>
          <w:rFonts w:ascii="Arial" w:hAnsi="Arial" w:cs="Arial"/>
          <w:sz w:val="18"/>
          <w:szCs w:val="18"/>
        </w:rPr>
        <w:t xml:space="preserve">“Short </w:t>
      </w:r>
      <w:r>
        <w:rPr>
          <w:rStyle w:val="findhit"/>
          <w:rFonts w:ascii="Arial" w:hAnsi="Arial" w:cs="Arial"/>
          <w:sz w:val="18"/>
          <w:szCs w:val="18"/>
        </w:rPr>
        <w:t>RACH</w:t>
      </w:r>
      <w:r>
        <w:rPr>
          <w:rStyle w:val="normaltextrun"/>
          <w:rFonts w:ascii="Arial" w:hAnsi="Arial" w:cs="Arial"/>
          <w:sz w:val="18"/>
          <w:szCs w:val="18"/>
        </w:rPr>
        <w:t xml:space="preserve"> preamble formats with 15kHz SCS, and long P</w:t>
      </w:r>
      <w:r>
        <w:rPr>
          <w:rStyle w:val="findhit"/>
          <w:rFonts w:ascii="Arial" w:hAnsi="Arial" w:cs="Arial"/>
          <w:sz w:val="18"/>
          <w:szCs w:val="18"/>
        </w:rPr>
        <w:t>RACH</w:t>
      </w:r>
      <w:r>
        <w:rPr>
          <w:rStyle w:val="normaltextrun"/>
          <w:rFonts w:ascii="Arial" w:hAnsi="Arial" w:cs="Arial"/>
          <w:sz w:val="18"/>
          <w:szCs w:val="18"/>
        </w:rPr>
        <w:t xml:space="preserve"> formats with 1.25kHz SCS”</w:t>
      </w:r>
    </w:p>
    <w:p w14:paraId="1F375833" w14:textId="491FAC51" w:rsidR="00E35546" w:rsidRDefault="00B77A2F" w:rsidP="00785633">
      <w:r>
        <w:t>Therefore</w:t>
      </w:r>
      <w:r w:rsidR="001711B4">
        <w:t>,</w:t>
      </w:r>
      <w:r>
        <w:t xml:space="preserve"> a new paragraph is proposed in the applicability rule within TS 38.141 of</w:t>
      </w:r>
      <w:r w:rsidR="008A39CE">
        <w:t xml:space="preserve"> the following.</w:t>
      </w:r>
    </w:p>
    <w:tbl>
      <w:tblPr>
        <w:tblStyle w:val="TableGrid"/>
        <w:tblW w:w="0" w:type="auto"/>
        <w:tblLook w:val="04A0" w:firstRow="1" w:lastRow="0" w:firstColumn="1" w:lastColumn="0" w:noHBand="0" w:noVBand="1"/>
      </w:tblPr>
      <w:tblGrid>
        <w:gridCol w:w="9617"/>
      </w:tblGrid>
      <w:tr w:rsidR="008A39CE" w14:paraId="791E3554" w14:textId="77777777" w:rsidTr="008A39CE">
        <w:tc>
          <w:tcPr>
            <w:tcW w:w="9617" w:type="dxa"/>
          </w:tcPr>
          <w:p w14:paraId="29A67D36" w14:textId="77777777" w:rsidR="008A39CE" w:rsidRDefault="008A39CE" w:rsidP="008A39CE">
            <w:pPr>
              <w:pStyle w:val="Heading5"/>
              <w:rPr>
                <w:lang w:eastAsia="zh-CN"/>
              </w:rPr>
            </w:pPr>
            <w:r>
              <w:t>8.1.2.</w:t>
            </w:r>
            <w:r>
              <w:rPr>
                <w:lang w:eastAsia="zh-CN"/>
              </w:rPr>
              <w:t>3.3</w:t>
            </w:r>
            <w:r>
              <w:tab/>
              <w:t>Applicability of requirements for different channel bandwidths</w:t>
            </w:r>
          </w:p>
          <w:p w14:paraId="731E52BC" w14:textId="77777777" w:rsidR="008A39CE" w:rsidRDefault="008A39CE" w:rsidP="008A39CE">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02B37F" w14:textId="77777777" w:rsidR="008A39CE" w:rsidRDefault="008A39CE" w:rsidP="00785633"/>
          <w:p w14:paraId="682546E9" w14:textId="72C904AF" w:rsidR="008A39CE" w:rsidRDefault="001C18BD" w:rsidP="00785633">
            <w:r w:rsidRPr="00201759">
              <w:rPr>
                <w:highlight w:val="yellow"/>
              </w:rPr>
              <w:t>[</w:t>
            </w:r>
            <w:r w:rsidR="00A2008C" w:rsidRPr="00201759">
              <w:rPr>
                <w:highlight w:val="yellow"/>
              </w:rPr>
              <w:t xml:space="preserve">For </w:t>
            </w:r>
            <w:r w:rsidR="002D1BAE" w:rsidRPr="00201759">
              <w:rPr>
                <w:highlight w:val="yellow"/>
              </w:rPr>
              <w:t xml:space="preserve">BS supporting less than 5MHz carrier bandwidth only </w:t>
            </w:r>
            <w:r w:rsidR="00686A89" w:rsidRPr="00201759">
              <w:rPr>
                <w:highlight w:val="yellow"/>
              </w:rPr>
              <w:t xml:space="preserve">test requirements relating to </w:t>
            </w:r>
            <w:r w:rsidR="002D1BAE" w:rsidRPr="00201759">
              <w:rPr>
                <w:highlight w:val="yellow"/>
              </w:rPr>
              <w:t>short RACH preamble formats with 15kHz SCS, and long PRACH formats with 1.25kHz SCS</w:t>
            </w:r>
            <w:r w:rsidR="00686A89" w:rsidRPr="00201759">
              <w:rPr>
                <w:highlight w:val="yellow"/>
              </w:rPr>
              <w:t xml:space="preserve"> shall apply</w:t>
            </w:r>
            <w:r w:rsidR="00F4205D" w:rsidRPr="00201759">
              <w:rPr>
                <w:highlight w:val="yellow"/>
              </w:rPr>
              <w:t>]</w:t>
            </w:r>
          </w:p>
        </w:tc>
      </w:tr>
    </w:tbl>
    <w:p w14:paraId="5E162F6C" w14:textId="77777777" w:rsidR="008A39CE" w:rsidRDefault="008A39CE" w:rsidP="00785633"/>
    <w:p w14:paraId="178B19FF" w14:textId="7A446DD2" w:rsidR="008A39CE" w:rsidRDefault="00E53CD2" w:rsidP="00E53CD2">
      <w:pPr>
        <w:pStyle w:val="RAN4proposal"/>
      </w:pPr>
      <w:bookmarkStart w:id="37" w:name="_Toc158215018"/>
      <w:r w:rsidRPr="00533F20">
        <w:t xml:space="preserve">Add a statement into clause 8.1.2.3.3 of TS 38.141 with the following wording </w:t>
      </w:r>
      <w:r w:rsidR="00E4459B">
        <w:t>“</w:t>
      </w:r>
      <w:r w:rsidRPr="00533F20">
        <w:t xml:space="preserve">For BS supporting less than 5MHz carrier bandwidth only test requirements relating to short RACH preamble formats with 15kHz SCS, and long PRACH formats with 1.25kHz SCS shall </w:t>
      </w:r>
      <w:proofErr w:type="gramStart"/>
      <w:r w:rsidRPr="00533F20">
        <w:t>apply</w:t>
      </w:r>
      <w:r w:rsidR="00E4459B">
        <w:t>”</w:t>
      </w:r>
      <w:bookmarkEnd w:id="37"/>
      <w:proofErr w:type="gramEnd"/>
    </w:p>
    <w:p w14:paraId="11B808BB" w14:textId="77777777" w:rsidR="00851C72" w:rsidRPr="00851C72" w:rsidRDefault="00851C72" w:rsidP="00851C72"/>
    <w:p w14:paraId="4DFF5952" w14:textId="2979BAB1" w:rsidR="00053BB2" w:rsidRDefault="00851C72" w:rsidP="00053BB2">
      <w:pPr>
        <w:pStyle w:val="RAN4H2"/>
      </w:pPr>
      <w:r>
        <w:t xml:space="preserve">CR </w:t>
      </w:r>
      <w:r w:rsidR="00053BB2">
        <w:t>Work Split</w:t>
      </w:r>
    </w:p>
    <w:p w14:paraId="31806C1D" w14:textId="245E914E" w:rsidR="00E0692B" w:rsidRPr="00FC3E9A" w:rsidRDefault="007C37F5" w:rsidP="00E0692B">
      <w:r>
        <w:t xml:space="preserve">According to the </w:t>
      </w:r>
      <w:r w:rsidR="00364A74">
        <w:t>WID and associated work plan for less than 5MHz in release 18, the work split was due to occur at RAN4#10</w:t>
      </w:r>
      <w:r w:rsidR="00080D08">
        <w:t>9</w:t>
      </w:r>
      <w:r w:rsidR="00B15CCD">
        <w:t xml:space="preserve">; </w:t>
      </w:r>
      <w:proofErr w:type="gramStart"/>
      <w:r w:rsidR="00B15CCD">
        <w:t>therefore</w:t>
      </w:r>
      <w:proofErr w:type="gramEnd"/>
      <w:r w:rsidR="00B15CCD">
        <w:t xml:space="preserve"> for the upcoming RAN4#110 Nokia wishes to propose the following Work Split for consideration and assignment at RAN4#110</w:t>
      </w:r>
      <w:r w:rsidR="00FC3E9A" w:rsidRPr="00FC3E9A">
        <w:t xml:space="preserve">. During the RAN4#110 meeting, the scope of the requirements is expected </w:t>
      </w:r>
      <w:r w:rsidR="00FC3E9A" w:rsidRPr="00FC3E9A">
        <w:lastRenderedPageBreak/>
        <w:t xml:space="preserve">to be further clarified, so that the final CR split can be agreed at the end of the meeting. In this case, companies will be able to bring first versions of draft CRs at the upcoming RAN4#110bis meeting, and final versions of draft CRs to the RAN4#111 meeting, assuming that </w:t>
      </w:r>
      <w:proofErr w:type="spellStart"/>
      <w:r w:rsidR="00FC3E9A" w:rsidRPr="00FC3E9A">
        <w:t>bigCR</w:t>
      </w:r>
      <w:proofErr w:type="spellEnd"/>
      <w:r w:rsidR="00FC3E9A" w:rsidRPr="00FC3E9A">
        <w:t xml:space="preserve"> approach is used at both meetings.</w:t>
      </w:r>
    </w:p>
    <w:p w14:paraId="69A14F5B" w14:textId="77777777" w:rsidR="007A4548" w:rsidRDefault="007A4548" w:rsidP="00E0692B"/>
    <w:p w14:paraId="21DC0A82" w14:textId="1B3AD00D" w:rsidR="00B15CCD" w:rsidRDefault="00B15CCD" w:rsidP="00B15CCD">
      <w:pPr>
        <w:pStyle w:val="RAN4proposal"/>
      </w:pPr>
      <w:bookmarkStart w:id="38" w:name="_Toc158215019"/>
      <w:r>
        <w:t xml:space="preserve">RAN4 shall adopt a </w:t>
      </w:r>
      <w:r w:rsidR="007D56BD">
        <w:t xml:space="preserve">work split for </w:t>
      </w:r>
      <w:r w:rsidR="004D2F2B">
        <w:t>BS demodulation for Rel-18</w:t>
      </w:r>
      <w:r w:rsidR="007D56BD">
        <w:t xml:space="preserve"> less than 5MHz as follows:</w:t>
      </w:r>
      <w:bookmarkEnd w:id="38"/>
    </w:p>
    <w:tbl>
      <w:tblPr>
        <w:tblStyle w:val="TableGrid"/>
        <w:tblW w:w="0" w:type="auto"/>
        <w:tblLook w:val="04A0" w:firstRow="1" w:lastRow="0" w:firstColumn="1" w:lastColumn="0" w:noHBand="0" w:noVBand="1"/>
      </w:tblPr>
      <w:tblGrid>
        <w:gridCol w:w="2404"/>
        <w:gridCol w:w="2404"/>
        <w:gridCol w:w="2404"/>
        <w:gridCol w:w="2405"/>
      </w:tblGrid>
      <w:tr w:rsidR="008B2E42" w14:paraId="407CEEF0" w14:textId="77777777" w:rsidTr="008B2E42">
        <w:tc>
          <w:tcPr>
            <w:tcW w:w="2404" w:type="dxa"/>
          </w:tcPr>
          <w:p w14:paraId="444254B0" w14:textId="15497C44" w:rsidR="008B2E42" w:rsidRPr="008B2E42" w:rsidRDefault="008B2E42" w:rsidP="007A4548">
            <w:pPr>
              <w:rPr>
                <w:b/>
              </w:rPr>
            </w:pPr>
            <w:r w:rsidRPr="008B2E42">
              <w:rPr>
                <w:b/>
              </w:rPr>
              <w:t>Section</w:t>
            </w:r>
          </w:p>
        </w:tc>
        <w:tc>
          <w:tcPr>
            <w:tcW w:w="2404" w:type="dxa"/>
          </w:tcPr>
          <w:p w14:paraId="3FB7B456" w14:textId="5B66A425" w:rsidR="008B2E42" w:rsidRPr="008B2E42" w:rsidRDefault="008B2E42" w:rsidP="007A4548">
            <w:pPr>
              <w:rPr>
                <w:b/>
              </w:rPr>
            </w:pPr>
            <w:r w:rsidRPr="008B2E42">
              <w:rPr>
                <w:b/>
              </w:rPr>
              <w:t>Requirements</w:t>
            </w:r>
          </w:p>
        </w:tc>
        <w:tc>
          <w:tcPr>
            <w:tcW w:w="2404" w:type="dxa"/>
          </w:tcPr>
          <w:p w14:paraId="058E1D44" w14:textId="07D7F4A8" w:rsidR="008B2E42" w:rsidRPr="008B2E42" w:rsidRDefault="008B2E42" w:rsidP="007A4548">
            <w:pPr>
              <w:rPr>
                <w:b/>
              </w:rPr>
            </w:pPr>
            <w:r w:rsidRPr="008B2E42">
              <w:rPr>
                <w:b/>
              </w:rPr>
              <w:t>Comment</w:t>
            </w:r>
            <w:r w:rsidR="00D20382">
              <w:rPr>
                <w:b/>
              </w:rPr>
              <w:t>/Status</w:t>
            </w:r>
          </w:p>
        </w:tc>
        <w:tc>
          <w:tcPr>
            <w:tcW w:w="2405" w:type="dxa"/>
          </w:tcPr>
          <w:p w14:paraId="38055AE6" w14:textId="54BA0C5F" w:rsidR="008B2E42" w:rsidRPr="008B2E42" w:rsidRDefault="008B2E42" w:rsidP="007A4548">
            <w:pPr>
              <w:rPr>
                <w:b/>
              </w:rPr>
            </w:pPr>
            <w:r w:rsidRPr="008B2E42">
              <w:rPr>
                <w:b/>
              </w:rPr>
              <w:t>Company</w:t>
            </w:r>
          </w:p>
        </w:tc>
      </w:tr>
      <w:tr w:rsidR="00C51B33" w14:paraId="1E2EEC0D" w14:textId="77777777">
        <w:tc>
          <w:tcPr>
            <w:tcW w:w="9617" w:type="dxa"/>
            <w:gridSpan w:val="4"/>
          </w:tcPr>
          <w:p w14:paraId="185C0B6C" w14:textId="66B40BAE" w:rsidR="00C51B33" w:rsidRPr="00C51B33" w:rsidRDefault="00C51B33" w:rsidP="007A4548">
            <w:pPr>
              <w:rPr>
                <w:b/>
                <w:bCs/>
              </w:rPr>
            </w:pPr>
            <w:r w:rsidRPr="00C51B33">
              <w:rPr>
                <w:b/>
              </w:rPr>
              <w:t>TS 38.104</w:t>
            </w:r>
          </w:p>
        </w:tc>
      </w:tr>
      <w:tr w:rsidR="00D03558" w14:paraId="6358A395" w14:textId="77777777" w:rsidTr="008B2E42">
        <w:tc>
          <w:tcPr>
            <w:tcW w:w="2404" w:type="dxa"/>
            <w:vMerge w:val="restart"/>
          </w:tcPr>
          <w:p w14:paraId="725A999D" w14:textId="77777777" w:rsidR="00D03558" w:rsidRDefault="00D03558" w:rsidP="007A4548">
            <w:r w:rsidRPr="007A7675">
              <w:t>8 Conducted performance requirements</w:t>
            </w:r>
            <w:r>
              <w:t>,</w:t>
            </w:r>
          </w:p>
          <w:p w14:paraId="18C40A7B" w14:textId="7AF79101" w:rsidR="00D03558" w:rsidRDefault="00D03558" w:rsidP="003F4858">
            <w:r w:rsidRPr="008F6E86">
              <w:t>8.2 Performance requirements for PUSCH</w:t>
            </w:r>
          </w:p>
          <w:p w14:paraId="092282F2" w14:textId="762FFC10" w:rsidR="00D03558" w:rsidRPr="003F4858" w:rsidRDefault="00D03558" w:rsidP="007A4548"/>
        </w:tc>
        <w:tc>
          <w:tcPr>
            <w:tcW w:w="2404" w:type="dxa"/>
          </w:tcPr>
          <w:p w14:paraId="0C0637B0" w14:textId="63C224DF" w:rsidR="00D03558" w:rsidRPr="008F6E86" w:rsidRDefault="00D03558" w:rsidP="007A4548">
            <w:r w:rsidRPr="008F6E86">
              <w:t>8.2.1 Requirements for PUSCH with transform precoding disabled</w:t>
            </w:r>
          </w:p>
        </w:tc>
        <w:tc>
          <w:tcPr>
            <w:tcW w:w="2404" w:type="dxa"/>
            <w:vMerge w:val="restart"/>
          </w:tcPr>
          <w:p w14:paraId="65931022" w14:textId="4BEA704B" w:rsidR="00D03558" w:rsidRPr="005764BA" w:rsidRDefault="00D03558" w:rsidP="007A4548">
            <w:r>
              <w:t>FFS, whether and which requirement</w:t>
            </w:r>
            <w:r w:rsidR="00EA5771">
              <w:t>s</w:t>
            </w:r>
            <w:r>
              <w:t xml:space="preserve"> to be introduced</w:t>
            </w:r>
          </w:p>
        </w:tc>
        <w:tc>
          <w:tcPr>
            <w:tcW w:w="2405" w:type="dxa"/>
          </w:tcPr>
          <w:p w14:paraId="55DEE734" w14:textId="77777777" w:rsidR="00D03558" w:rsidRDefault="00D03558" w:rsidP="007A4548"/>
        </w:tc>
      </w:tr>
      <w:tr w:rsidR="00D03558" w14:paraId="1D8F3CDA" w14:textId="77777777" w:rsidTr="008B2E42">
        <w:tc>
          <w:tcPr>
            <w:tcW w:w="2404" w:type="dxa"/>
            <w:vMerge/>
          </w:tcPr>
          <w:p w14:paraId="6DBE62F0" w14:textId="77777777" w:rsidR="00D03558" w:rsidRPr="007A7675" w:rsidRDefault="00D03558" w:rsidP="007A4548"/>
        </w:tc>
        <w:tc>
          <w:tcPr>
            <w:tcW w:w="2404" w:type="dxa"/>
          </w:tcPr>
          <w:p w14:paraId="3BE6918A" w14:textId="50898CA5" w:rsidR="00D03558" w:rsidRPr="008F6E86" w:rsidRDefault="00D03558" w:rsidP="007A4548">
            <w:r w:rsidRPr="009E409C">
              <w:t xml:space="preserve">8.2.4 Requirements for PUSCH for </w:t>
            </w:r>
            <w:proofErr w:type="gramStart"/>
            <w:r w:rsidRPr="009E409C">
              <w:t>high speed</w:t>
            </w:r>
            <w:proofErr w:type="gramEnd"/>
            <w:r w:rsidRPr="009E409C">
              <w:t xml:space="preserve"> train</w:t>
            </w:r>
          </w:p>
        </w:tc>
        <w:tc>
          <w:tcPr>
            <w:tcW w:w="2404" w:type="dxa"/>
            <w:vMerge/>
          </w:tcPr>
          <w:p w14:paraId="176A3AD2" w14:textId="77777777" w:rsidR="00D03558" w:rsidRDefault="00D03558" w:rsidP="007A4548"/>
        </w:tc>
        <w:tc>
          <w:tcPr>
            <w:tcW w:w="2405" w:type="dxa"/>
          </w:tcPr>
          <w:p w14:paraId="615F3C0A" w14:textId="77777777" w:rsidR="00D03558" w:rsidRDefault="00D03558" w:rsidP="007A4548"/>
        </w:tc>
      </w:tr>
      <w:tr w:rsidR="00D03558" w14:paraId="537B2168" w14:textId="77777777" w:rsidTr="008B2E42">
        <w:tc>
          <w:tcPr>
            <w:tcW w:w="2404" w:type="dxa"/>
            <w:vMerge/>
          </w:tcPr>
          <w:p w14:paraId="3F9E08FB" w14:textId="77777777" w:rsidR="00D03558" w:rsidRPr="007A7675" w:rsidRDefault="00D03558" w:rsidP="007A4548"/>
        </w:tc>
        <w:tc>
          <w:tcPr>
            <w:tcW w:w="2404" w:type="dxa"/>
          </w:tcPr>
          <w:p w14:paraId="7A52A2C0" w14:textId="77777777" w:rsidR="00D03558" w:rsidRDefault="00D03558" w:rsidP="00C27CC0">
            <w:r w:rsidRPr="009E409C">
              <w:t>8.2.5 Requirements for UL timing adjustment</w:t>
            </w:r>
          </w:p>
          <w:p w14:paraId="2CCB513D" w14:textId="0712C31F" w:rsidR="00D03558" w:rsidRPr="008F6E86" w:rsidRDefault="00D03558" w:rsidP="00C27CC0"/>
        </w:tc>
        <w:tc>
          <w:tcPr>
            <w:tcW w:w="2404" w:type="dxa"/>
            <w:vMerge/>
          </w:tcPr>
          <w:p w14:paraId="0EF852A7" w14:textId="77777777" w:rsidR="00D03558" w:rsidRDefault="00D03558" w:rsidP="007A4548"/>
        </w:tc>
        <w:tc>
          <w:tcPr>
            <w:tcW w:w="2405" w:type="dxa"/>
          </w:tcPr>
          <w:p w14:paraId="67877AB3" w14:textId="77777777" w:rsidR="00D03558" w:rsidRDefault="00D03558" w:rsidP="007A4548"/>
        </w:tc>
      </w:tr>
      <w:tr w:rsidR="00BC43EF" w14:paraId="26D04DC5" w14:textId="77777777" w:rsidTr="008B2E42">
        <w:tc>
          <w:tcPr>
            <w:tcW w:w="2404" w:type="dxa"/>
            <w:vMerge w:val="restart"/>
          </w:tcPr>
          <w:p w14:paraId="4F3A8667" w14:textId="77777777" w:rsidR="00BC43EF" w:rsidRDefault="00BC43EF" w:rsidP="00FA4E3F">
            <w:r w:rsidRPr="007A7675">
              <w:t>8 Conducted performance requirements</w:t>
            </w:r>
            <w:r>
              <w:t>,</w:t>
            </w:r>
          </w:p>
          <w:p w14:paraId="6B727256" w14:textId="330C8BDE" w:rsidR="00BC43EF" w:rsidRPr="00FA4E3F" w:rsidRDefault="00BC43EF" w:rsidP="007A4548">
            <w:r w:rsidRPr="004B6383">
              <w:t>8.3 Performance requirements for PUCCH</w:t>
            </w:r>
          </w:p>
        </w:tc>
        <w:tc>
          <w:tcPr>
            <w:tcW w:w="2404" w:type="dxa"/>
          </w:tcPr>
          <w:p w14:paraId="20994967" w14:textId="72EA50EA" w:rsidR="00BC43EF" w:rsidRPr="0086717A" w:rsidRDefault="00BC43EF" w:rsidP="00C27CC0">
            <w:r w:rsidRPr="006977CA">
              <w:t>8.3.</w:t>
            </w:r>
            <w:r>
              <w:t>4</w:t>
            </w:r>
            <w:r w:rsidRPr="006977CA">
              <w:t xml:space="preserve"> Performance requirements for PUCCH format 2</w:t>
            </w:r>
          </w:p>
        </w:tc>
        <w:tc>
          <w:tcPr>
            <w:tcW w:w="2404" w:type="dxa"/>
          </w:tcPr>
          <w:p w14:paraId="0A606E64" w14:textId="77777777" w:rsidR="00BC43EF" w:rsidRDefault="00BC43EF" w:rsidP="007A4548">
            <w:r>
              <w:t>Agreement:</w:t>
            </w:r>
          </w:p>
          <w:p w14:paraId="33A1A725" w14:textId="025EC0C8" w:rsidR="00BC43EF" w:rsidRDefault="00BC43EF" w:rsidP="007A4548">
            <w:r>
              <w:t>I</w:t>
            </w:r>
            <w:r w:rsidRPr="003151D8">
              <w:t>ntroduce new PUCCH format 2 for UCI BLER requirements for 3MHz</w:t>
            </w:r>
          </w:p>
        </w:tc>
        <w:tc>
          <w:tcPr>
            <w:tcW w:w="2405" w:type="dxa"/>
          </w:tcPr>
          <w:p w14:paraId="5B960F28" w14:textId="77777777" w:rsidR="00BC43EF" w:rsidRDefault="00BC43EF" w:rsidP="007A4548"/>
        </w:tc>
      </w:tr>
      <w:tr w:rsidR="00BC43EF" w14:paraId="70A6412F" w14:textId="77777777" w:rsidTr="008B2E42">
        <w:tc>
          <w:tcPr>
            <w:tcW w:w="2404" w:type="dxa"/>
            <w:vMerge/>
          </w:tcPr>
          <w:p w14:paraId="70C6A3FE" w14:textId="77777777" w:rsidR="00BC43EF" w:rsidRPr="007A7675" w:rsidRDefault="00BC43EF" w:rsidP="00FA4E3F"/>
        </w:tc>
        <w:tc>
          <w:tcPr>
            <w:tcW w:w="2404" w:type="dxa"/>
          </w:tcPr>
          <w:p w14:paraId="0F8E478E" w14:textId="7B07E780" w:rsidR="00BC43EF" w:rsidRPr="00BC43EF" w:rsidRDefault="00BC43EF" w:rsidP="00C27CC0">
            <w:r w:rsidRPr="00BC43EF">
              <w:t>8.3.</w:t>
            </w:r>
            <w:r>
              <w:t>x</w:t>
            </w:r>
            <w:r w:rsidRPr="00BC43EF">
              <w:t xml:space="preserve"> Performance requirements for PUCCH format </w:t>
            </w:r>
            <w:r>
              <w:t>x</w:t>
            </w:r>
          </w:p>
        </w:tc>
        <w:tc>
          <w:tcPr>
            <w:tcW w:w="2404" w:type="dxa"/>
          </w:tcPr>
          <w:p w14:paraId="605BC4DC" w14:textId="7B35F0F3" w:rsidR="00BC43EF" w:rsidRDefault="00BC43EF" w:rsidP="007A4548">
            <w:r>
              <w:t>FFS, whether requirements for any other formats to be introduced</w:t>
            </w:r>
          </w:p>
        </w:tc>
        <w:tc>
          <w:tcPr>
            <w:tcW w:w="2405" w:type="dxa"/>
          </w:tcPr>
          <w:p w14:paraId="3B9C278E" w14:textId="77777777" w:rsidR="00BC43EF" w:rsidRDefault="00BC43EF" w:rsidP="007A4548"/>
        </w:tc>
      </w:tr>
      <w:tr w:rsidR="00D03558" w14:paraId="39930AB2" w14:textId="77777777">
        <w:tc>
          <w:tcPr>
            <w:tcW w:w="4808" w:type="dxa"/>
            <w:gridSpan w:val="2"/>
          </w:tcPr>
          <w:p w14:paraId="2544E1B7" w14:textId="366C2388" w:rsidR="00D03558" w:rsidRPr="006977CA" w:rsidRDefault="00D03558" w:rsidP="00C27CC0">
            <w:proofErr w:type="spellStart"/>
            <w:r>
              <w:t>A.x</w:t>
            </w:r>
            <w:proofErr w:type="spellEnd"/>
            <w:r>
              <w:t xml:space="preserve"> </w:t>
            </w:r>
            <w:r w:rsidRPr="00397A48">
              <w:t>Fixed Reference Channels for performance requirements</w:t>
            </w:r>
          </w:p>
        </w:tc>
        <w:tc>
          <w:tcPr>
            <w:tcW w:w="2404" w:type="dxa"/>
          </w:tcPr>
          <w:p w14:paraId="5E940305" w14:textId="751C05EB" w:rsidR="00D03558" w:rsidRDefault="00D03558" w:rsidP="007A4548">
            <w:r>
              <w:t>FFS, if corresponding PUSCH requirements are introduced</w:t>
            </w:r>
          </w:p>
        </w:tc>
        <w:tc>
          <w:tcPr>
            <w:tcW w:w="2405" w:type="dxa"/>
          </w:tcPr>
          <w:p w14:paraId="6F44B2FA" w14:textId="77777777" w:rsidR="00D03558" w:rsidRDefault="00D03558" w:rsidP="007A4548"/>
        </w:tc>
      </w:tr>
      <w:tr w:rsidR="00D47F73" w14:paraId="4CE42AE6" w14:textId="77777777">
        <w:tc>
          <w:tcPr>
            <w:tcW w:w="4808" w:type="dxa"/>
            <w:gridSpan w:val="2"/>
          </w:tcPr>
          <w:p w14:paraId="4C59BA21" w14:textId="7C38D2C7" w:rsidR="00D47F73" w:rsidRDefault="003825BA" w:rsidP="00C27CC0">
            <w:r w:rsidRPr="003825BA">
              <w:t>G.3 High speed train condition</w:t>
            </w:r>
          </w:p>
        </w:tc>
        <w:tc>
          <w:tcPr>
            <w:tcW w:w="2404" w:type="dxa"/>
          </w:tcPr>
          <w:p w14:paraId="29465536" w14:textId="7B3C8B70" w:rsidR="00D47F73" w:rsidRDefault="003825BA" w:rsidP="007A4548">
            <w:r>
              <w:t>FFS, if corresponding PUSCH requirements are introduced</w:t>
            </w:r>
          </w:p>
        </w:tc>
        <w:tc>
          <w:tcPr>
            <w:tcW w:w="2405" w:type="dxa"/>
          </w:tcPr>
          <w:p w14:paraId="0A3FCE90" w14:textId="77777777" w:rsidR="00D47F73" w:rsidRDefault="00D47F73" w:rsidP="007A4548"/>
        </w:tc>
      </w:tr>
      <w:tr w:rsidR="00C51B33" w14:paraId="7DDB9B54" w14:textId="77777777">
        <w:tc>
          <w:tcPr>
            <w:tcW w:w="9617" w:type="dxa"/>
            <w:gridSpan w:val="4"/>
          </w:tcPr>
          <w:p w14:paraId="16D4D427" w14:textId="6F8B0909" w:rsidR="00C51B33" w:rsidRPr="00C51B33" w:rsidRDefault="00C51B33" w:rsidP="007A4548">
            <w:pPr>
              <w:rPr>
                <w:b/>
                <w:bCs/>
              </w:rPr>
            </w:pPr>
            <w:r w:rsidRPr="00C51B33">
              <w:rPr>
                <w:b/>
              </w:rPr>
              <w:t>TS 38.141-1</w:t>
            </w:r>
          </w:p>
        </w:tc>
      </w:tr>
      <w:tr w:rsidR="00C51B33" w14:paraId="2ECB42D3" w14:textId="77777777" w:rsidTr="008B2E42">
        <w:tc>
          <w:tcPr>
            <w:tcW w:w="2404" w:type="dxa"/>
          </w:tcPr>
          <w:p w14:paraId="4E2940AA" w14:textId="3340639E" w:rsidR="00C51B33" w:rsidRDefault="004C5D81" w:rsidP="007A4548">
            <w:r w:rsidRPr="004C5D81">
              <w:t>8 Conducted performance characteristics</w:t>
            </w:r>
          </w:p>
        </w:tc>
        <w:tc>
          <w:tcPr>
            <w:tcW w:w="2404" w:type="dxa"/>
          </w:tcPr>
          <w:p w14:paraId="47B4186C" w14:textId="25CA9DB2" w:rsidR="00C51B33" w:rsidRDefault="004C5D81" w:rsidP="007A4548">
            <w:r w:rsidRPr="004C5D81">
              <w:t>8.1.2 Applicability rule</w:t>
            </w:r>
          </w:p>
          <w:p w14:paraId="1FA2AA3A" w14:textId="7B302B88" w:rsidR="004C5D81" w:rsidRPr="004C5D81" w:rsidRDefault="004C5D81" w:rsidP="007A4548"/>
        </w:tc>
        <w:tc>
          <w:tcPr>
            <w:tcW w:w="2404" w:type="dxa"/>
          </w:tcPr>
          <w:p w14:paraId="3E693F33" w14:textId="1949F2F8" w:rsidR="00C51B33" w:rsidRPr="00300467" w:rsidRDefault="00300467" w:rsidP="007A4548">
            <w:r>
              <w:t xml:space="preserve">FFS, </w:t>
            </w:r>
            <w:r w:rsidR="00D20382">
              <w:t xml:space="preserve">whether </w:t>
            </w:r>
            <w:r>
              <w:t xml:space="preserve">any applicability </w:t>
            </w:r>
            <w:r w:rsidR="00D20382">
              <w:t>rules to be introduced</w:t>
            </w:r>
            <w:r w:rsidR="00113366">
              <w:t>/modified</w:t>
            </w:r>
          </w:p>
        </w:tc>
        <w:tc>
          <w:tcPr>
            <w:tcW w:w="2405" w:type="dxa"/>
          </w:tcPr>
          <w:p w14:paraId="66AA4FFB" w14:textId="77777777" w:rsidR="00C51B33" w:rsidRDefault="00C51B33" w:rsidP="007A4548"/>
        </w:tc>
      </w:tr>
      <w:tr w:rsidR="00DE5A6B" w14:paraId="1E9BA2CB" w14:textId="77777777" w:rsidTr="008B2E42">
        <w:tc>
          <w:tcPr>
            <w:tcW w:w="2404" w:type="dxa"/>
            <w:vMerge w:val="restart"/>
          </w:tcPr>
          <w:p w14:paraId="1966B8A8" w14:textId="77777777" w:rsidR="00DE5A6B" w:rsidRDefault="00DE5A6B" w:rsidP="007A4548">
            <w:r w:rsidRPr="004C5D81">
              <w:t>8 Conducted performance characteristics</w:t>
            </w:r>
            <w:r>
              <w:t>,</w:t>
            </w:r>
          </w:p>
          <w:p w14:paraId="36DE7CAD" w14:textId="0F5D91F3" w:rsidR="00DE5A6B" w:rsidRPr="00CD308C" w:rsidRDefault="00DE5A6B" w:rsidP="007A4548">
            <w:r w:rsidRPr="00CD308C">
              <w:t>8.2 Performance requirements for PUSCH</w:t>
            </w:r>
          </w:p>
        </w:tc>
        <w:tc>
          <w:tcPr>
            <w:tcW w:w="2404" w:type="dxa"/>
          </w:tcPr>
          <w:p w14:paraId="1061DC35" w14:textId="3DC4DCBD" w:rsidR="00DE5A6B" w:rsidRDefault="00DE5A6B" w:rsidP="007A4548">
            <w:r w:rsidRPr="00985038">
              <w:t>8.2.1 Performance requirements for PUSCH with transform precoding disabled</w:t>
            </w:r>
          </w:p>
        </w:tc>
        <w:tc>
          <w:tcPr>
            <w:tcW w:w="2404" w:type="dxa"/>
            <w:vMerge w:val="restart"/>
          </w:tcPr>
          <w:p w14:paraId="15498B30" w14:textId="7BE2BDCA" w:rsidR="00DE5A6B" w:rsidRDefault="00DE5A6B" w:rsidP="007A4548">
            <w:r>
              <w:t>FFS, whether and which requirement</w:t>
            </w:r>
            <w:r w:rsidR="00EA5771">
              <w:t>s</w:t>
            </w:r>
            <w:r>
              <w:t xml:space="preserve"> to be introduced</w:t>
            </w:r>
          </w:p>
        </w:tc>
        <w:tc>
          <w:tcPr>
            <w:tcW w:w="2405" w:type="dxa"/>
          </w:tcPr>
          <w:p w14:paraId="416D712D" w14:textId="77777777" w:rsidR="00DE5A6B" w:rsidRDefault="00DE5A6B" w:rsidP="007A4548"/>
        </w:tc>
      </w:tr>
      <w:tr w:rsidR="00DE5A6B" w14:paraId="3BC8EDE7" w14:textId="77777777" w:rsidTr="008B2E42">
        <w:tc>
          <w:tcPr>
            <w:tcW w:w="2404" w:type="dxa"/>
            <w:vMerge/>
          </w:tcPr>
          <w:p w14:paraId="6A9AC56F" w14:textId="77777777" w:rsidR="00DE5A6B" w:rsidRDefault="00DE5A6B" w:rsidP="007A4548"/>
        </w:tc>
        <w:tc>
          <w:tcPr>
            <w:tcW w:w="2404" w:type="dxa"/>
          </w:tcPr>
          <w:p w14:paraId="4E9524FD" w14:textId="553C991E" w:rsidR="00DE5A6B" w:rsidRDefault="00DE5A6B" w:rsidP="007A4548">
            <w:r w:rsidRPr="00BC43EF">
              <w:t xml:space="preserve">8.2.4 Performance requirements for PUSCH for </w:t>
            </w:r>
            <w:proofErr w:type="gramStart"/>
            <w:r w:rsidRPr="00BC43EF">
              <w:t>high speed</w:t>
            </w:r>
            <w:proofErr w:type="gramEnd"/>
            <w:r w:rsidRPr="00BC43EF">
              <w:t xml:space="preserve"> train</w:t>
            </w:r>
          </w:p>
        </w:tc>
        <w:tc>
          <w:tcPr>
            <w:tcW w:w="2404" w:type="dxa"/>
            <w:vMerge/>
          </w:tcPr>
          <w:p w14:paraId="4AB8ECCE" w14:textId="77777777" w:rsidR="00DE5A6B" w:rsidRDefault="00DE5A6B" w:rsidP="007A4548"/>
        </w:tc>
        <w:tc>
          <w:tcPr>
            <w:tcW w:w="2405" w:type="dxa"/>
          </w:tcPr>
          <w:p w14:paraId="33616E15" w14:textId="77777777" w:rsidR="00DE5A6B" w:rsidRDefault="00DE5A6B" w:rsidP="007A4548"/>
        </w:tc>
      </w:tr>
      <w:tr w:rsidR="00DE5A6B" w14:paraId="696DC440" w14:textId="77777777" w:rsidTr="008B2E42">
        <w:tc>
          <w:tcPr>
            <w:tcW w:w="2404" w:type="dxa"/>
            <w:vMerge/>
          </w:tcPr>
          <w:p w14:paraId="09E2EF8D" w14:textId="77777777" w:rsidR="00DE5A6B" w:rsidRDefault="00DE5A6B" w:rsidP="007A4548"/>
        </w:tc>
        <w:tc>
          <w:tcPr>
            <w:tcW w:w="2404" w:type="dxa"/>
          </w:tcPr>
          <w:p w14:paraId="620CB15D" w14:textId="35CBFDA0" w:rsidR="00DE5A6B" w:rsidRDefault="00DE5A6B" w:rsidP="007A4548">
            <w:r w:rsidRPr="00BC43EF">
              <w:t>8.2.5 Performance requirements for UL timing adjustment</w:t>
            </w:r>
          </w:p>
        </w:tc>
        <w:tc>
          <w:tcPr>
            <w:tcW w:w="2404" w:type="dxa"/>
            <w:vMerge/>
          </w:tcPr>
          <w:p w14:paraId="1BFD1F05" w14:textId="77777777" w:rsidR="00DE5A6B" w:rsidRDefault="00DE5A6B" w:rsidP="007A4548"/>
        </w:tc>
        <w:tc>
          <w:tcPr>
            <w:tcW w:w="2405" w:type="dxa"/>
          </w:tcPr>
          <w:p w14:paraId="589BBB50" w14:textId="77777777" w:rsidR="00DE5A6B" w:rsidRDefault="00DE5A6B" w:rsidP="007A4548"/>
        </w:tc>
      </w:tr>
      <w:tr w:rsidR="00CC48EF" w14:paraId="522BE7C1" w14:textId="77777777" w:rsidTr="008B2E42">
        <w:tc>
          <w:tcPr>
            <w:tcW w:w="2404" w:type="dxa"/>
            <w:vMerge w:val="restart"/>
          </w:tcPr>
          <w:p w14:paraId="597753C5" w14:textId="77777777" w:rsidR="00CC48EF" w:rsidRDefault="00CC48EF" w:rsidP="00397C96">
            <w:r w:rsidRPr="007A7675">
              <w:t>8 Conducted performance requirements</w:t>
            </w:r>
            <w:r>
              <w:t>,</w:t>
            </w:r>
          </w:p>
          <w:p w14:paraId="043B151E" w14:textId="51D587AE" w:rsidR="00CC48EF" w:rsidRDefault="00CC48EF" w:rsidP="00397C96">
            <w:r w:rsidRPr="004B6383">
              <w:t>8.3 Performance requirements for PUCCH</w:t>
            </w:r>
          </w:p>
        </w:tc>
        <w:tc>
          <w:tcPr>
            <w:tcW w:w="2404" w:type="dxa"/>
          </w:tcPr>
          <w:p w14:paraId="69A5BFE4" w14:textId="222F1CA5" w:rsidR="00CC48EF" w:rsidRPr="00283BB0" w:rsidRDefault="00CC48EF" w:rsidP="007A4548">
            <w:r w:rsidRPr="00397C96">
              <w:t>8.3.3 Performance requirements for PUCCH format 2</w:t>
            </w:r>
          </w:p>
        </w:tc>
        <w:tc>
          <w:tcPr>
            <w:tcW w:w="2404" w:type="dxa"/>
          </w:tcPr>
          <w:p w14:paraId="0B6A93C0" w14:textId="77777777" w:rsidR="00CC48EF" w:rsidRDefault="00CC48EF" w:rsidP="00283BB0">
            <w:r>
              <w:t>Agreement:</w:t>
            </w:r>
          </w:p>
          <w:p w14:paraId="16BF7D2D" w14:textId="12B2DFB4" w:rsidR="00CC48EF" w:rsidRDefault="00CC48EF" w:rsidP="00283BB0">
            <w:r>
              <w:t>I</w:t>
            </w:r>
            <w:r w:rsidRPr="003151D8">
              <w:t>ntroduce new PUCCH format 2 for UCI BLER requirements for 3MHz</w:t>
            </w:r>
          </w:p>
        </w:tc>
        <w:tc>
          <w:tcPr>
            <w:tcW w:w="2405" w:type="dxa"/>
          </w:tcPr>
          <w:p w14:paraId="4B31D7AD" w14:textId="77777777" w:rsidR="00CC48EF" w:rsidRDefault="00CC48EF" w:rsidP="007A4548"/>
        </w:tc>
      </w:tr>
      <w:tr w:rsidR="00CC48EF" w14:paraId="19377D6A" w14:textId="77777777" w:rsidTr="008B2E42">
        <w:tc>
          <w:tcPr>
            <w:tcW w:w="2404" w:type="dxa"/>
            <w:vMerge/>
          </w:tcPr>
          <w:p w14:paraId="04440405" w14:textId="77777777" w:rsidR="00CC48EF" w:rsidRDefault="00CC48EF" w:rsidP="00283BB0"/>
        </w:tc>
        <w:tc>
          <w:tcPr>
            <w:tcW w:w="2404" w:type="dxa"/>
          </w:tcPr>
          <w:p w14:paraId="405AE93E" w14:textId="7B105CC5" w:rsidR="00CC48EF" w:rsidRPr="00BC43EF" w:rsidRDefault="00CC48EF" w:rsidP="00283BB0">
            <w:r w:rsidRPr="00BC43EF">
              <w:t>8.3.</w:t>
            </w:r>
            <w:r>
              <w:t>x</w:t>
            </w:r>
            <w:r w:rsidRPr="00BC43EF">
              <w:t xml:space="preserve"> Performance requirements for PUCCH format </w:t>
            </w:r>
            <w:r>
              <w:t>x</w:t>
            </w:r>
          </w:p>
        </w:tc>
        <w:tc>
          <w:tcPr>
            <w:tcW w:w="2404" w:type="dxa"/>
          </w:tcPr>
          <w:p w14:paraId="7AB2B68D" w14:textId="52CB08C8" w:rsidR="00CC48EF" w:rsidRDefault="00CC48EF" w:rsidP="00283BB0">
            <w:r>
              <w:t>FFS, whether requirements for any other formats to be introduced</w:t>
            </w:r>
          </w:p>
        </w:tc>
        <w:tc>
          <w:tcPr>
            <w:tcW w:w="2405" w:type="dxa"/>
          </w:tcPr>
          <w:p w14:paraId="351246EB" w14:textId="77777777" w:rsidR="00CC48EF" w:rsidRDefault="00CC48EF" w:rsidP="00283BB0"/>
        </w:tc>
      </w:tr>
      <w:tr w:rsidR="00662532" w14:paraId="3DAF3644" w14:textId="77777777">
        <w:tc>
          <w:tcPr>
            <w:tcW w:w="4808" w:type="dxa"/>
            <w:gridSpan w:val="2"/>
          </w:tcPr>
          <w:p w14:paraId="53C4EDCA" w14:textId="7C11AFB0" w:rsidR="00662532" w:rsidRPr="00BC43EF" w:rsidRDefault="00662532" w:rsidP="00283BB0">
            <w:proofErr w:type="spellStart"/>
            <w:r>
              <w:t>A.x</w:t>
            </w:r>
            <w:proofErr w:type="spellEnd"/>
            <w:r>
              <w:t xml:space="preserve"> </w:t>
            </w:r>
            <w:r w:rsidRPr="00662532">
              <w:t>Fixed Reference Channels for performance requirements</w:t>
            </w:r>
          </w:p>
        </w:tc>
        <w:tc>
          <w:tcPr>
            <w:tcW w:w="2404" w:type="dxa"/>
          </w:tcPr>
          <w:p w14:paraId="44E34E67" w14:textId="11AB6318" w:rsidR="00662532" w:rsidRDefault="00662532" w:rsidP="00283BB0">
            <w:r>
              <w:t>FFS, if corresponding PUSCH requirements are introduced</w:t>
            </w:r>
          </w:p>
        </w:tc>
        <w:tc>
          <w:tcPr>
            <w:tcW w:w="2405" w:type="dxa"/>
          </w:tcPr>
          <w:p w14:paraId="5F438E19" w14:textId="77777777" w:rsidR="00662532" w:rsidRDefault="00662532" w:rsidP="00283BB0"/>
        </w:tc>
      </w:tr>
      <w:tr w:rsidR="003825BA" w14:paraId="1C8F2A86" w14:textId="77777777">
        <w:tc>
          <w:tcPr>
            <w:tcW w:w="4808" w:type="dxa"/>
            <w:gridSpan w:val="2"/>
          </w:tcPr>
          <w:p w14:paraId="44C02030" w14:textId="744189E2" w:rsidR="003825BA" w:rsidRDefault="003825BA" w:rsidP="003825BA">
            <w:r w:rsidRPr="003825BA">
              <w:t>G.3 High speed train condition</w:t>
            </w:r>
          </w:p>
        </w:tc>
        <w:tc>
          <w:tcPr>
            <w:tcW w:w="2404" w:type="dxa"/>
          </w:tcPr>
          <w:p w14:paraId="199F9DA4" w14:textId="1153954C" w:rsidR="003825BA" w:rsidRDefault="003825BA" w:rsidP="003825BA">
            <w:r>
              <w:t>FFS, if corresponding PUSCH requirements are introduced</w:t>
            </w:r>
          </w:p>
        </w:tc>
        <w:tc>
          <w:tcPr>
            <w:tcW w:w="2405" w:type="dxa"/>
          </w:tcPr>
          <w:p w14:paraId="1B6F6C01" w14:textId="77777777" w:rsidR="003825BA" w:rsidRDefault="003825BA" w:rsidP="003825BA"/>
        </w:tc>
      </w:tr>
      <w:tr w:rsidR="00283BB0" w14:paraId="31851B2C" w14:textId="77777777">
        <w:tc>
          <w:tcPr>
            <w:tcW w:w="9617" w:type="dxa"/>
            <w:gridSpan w:val="4"/>
          </w:tcPr>
          <w:p w14:paraId="0BBECB2C" w14:textId="30A9DBE6" w:rsidR="00283BB0" w:rsidRPr="00C51B33" w:rsidRDefault="00283BB0" w:rsidP="00283BB0">
            <w:pPr>
              <w:rPr>
                <w:b/>
                <w:bCs/>
              </w:rPr>
            </w:pPr>
            <w:r w:rsidRPr="00C51B33">
              <w:rPr>
                <w:b/>
              </w:rPr>
              <w:t>TS 38.141-2</w:t>
            </w:r>
          </w:p>
        </w:tc>
      </w:tr>
      <w:tr w:rsidR="00283BB0" w14:paraId="2B9FEE97" w14:textId="77777777" w:rsidTr="008B2E42">
        <w:tc>
          <w:tcPr>
            <w:tcW w:w="2404" w:type="dxa"/>
          </w:tcPr>
          <w:p w14:paraId="0C7D9463" w14:textId="6BD5754E" w:rsidR="00283BB0" w:rsidRDefault="00245C1C" w:rsidP="00283BB0">
            <w:r w:rsidRPr="00245C1C">
              <w:lastRenderedPageBreak/>
              <w:t>8 Radiated performance requirements</w:t>
            </w:r>
          </w:p>
        </w:tc>
        <w:tc>
          <w:tcPr>
            <w:tcW w:w="2404" w:type="dxa"/>
          </w:tcPr>
          <w:p w14:paraId="48B2504A" w14:textId="49E9E6D2" w:rsidR="00283BB0" w:rsidRDefault="00637BDC" w:rsidP="00283BB0">
            <w:r w:rsidRPr="00637BDC">
              <w:t>8.1.2 Applicability rule</w:t>
            </w:r>
          </w:p>
        </w:tc>
        <w:tc>
          <w:tcPr>
            <w:tcW w:w="2404" w:type="dxa"/>
          </w:tcPr>
          <w:p w14:paraId="7BBEF4CE" w14:textId="5ED3EEC8" w:rsidR="00283BB0" w:rsidRDefault="00637BDC" w:rsidP="00283BB0">
            <w:r>
              <w:t>FFS, whether any applicability rules to be introduced/modified</w:t>
            </w:r>
          </w:p>
        </w:tc>
        <w:tc>
          <w:tcPr>
            <w:tcW w:w="2405" w:type="dxa"/>
          </w:tcPr>
          <w:p w14:paraId="67C27F71" w14:textId="77777777" w:rsidR="00283BB0" w:rsidRDefault="00283BB0" w:rsidP="00283BB0"/>
        </w:tc>
      </w:tr>
      <w:tr w:rsidR="008B4630" w14:paraId="39B1792C" w14:textId="77777777" w:rsidTr="008B2E42">
        <w:tc>
          <w:tcPr>
            <w:tcW w:w="2404" w:type="dxa"/>
            <w:vMerge w:val="restart"/>
          </w:tcPr>
          <w:p w14:paraId="28CA1B18" w14:textId="77777777" w:rsidR="008B4630" w:rsidRDefault="008B4630" w:rsidP="00283BB0">
            <w:r w:rsidRPr="00245C1C">
              <w:t>8 Radiated performance requirements</w:t>
            </w:r>
            <w:r>
              <w:t>,</w:t>
            </w:r>
          </w:p>
          <w:p w14:paraId="4DE3EFB7" w14:textId="5B56CD80" w:rsidR="008B4630" w:rsidRPr="00B57375" w:rsidRDefault="008B4630" w:rsidP="00283BB0">
            <w:r w:rsidRPr="00B57375">
              <w:t>8.2 OTA performance requirements for PUSCH</w:t>
            </w:r>
          </w:p>
        </w:tc>
        <w:tc>
          <w:tcPr>
            <w:tcW w:w="2404" w:type="dxa"/>
          </w:tcPr>
          <w:p w14:paraId="3C701307" w14:textId="195802B5" w:rsidR="008B4630" w:rsidRPr="00637BDC" w:rsidRDefault="008B4630" w:rsidP="00283BB0">
            <w:r w:rsidRPr="00B57375">
              <w:t>8.2.1 Performance requirements for PUSCH with transform precoding disabled</w:t>
            </w:r>
          </w:p>
        </w:tc>
        <w:tc>
          <w:tcPr>
            <w:tcW w:w="2404" w:type="dxa"/>
            <w:vMerge w:val="restart"/>
          </w:tcPr>
          <w:p w14:paraId="3296BB53" w14:textId="57CAED69" w:rsidR="008B4630" w:rsidRDefault="008B4630" w:rsidP="00283BB0">
            <w:r w:rsidRPr="00FD3703">
              <w:t>FFS, whether and which requirements to be introduced</w:t>
            </w:r>
          </w:p>
        </w:tc>
        <w:tc>
          <w:tcPr>
            <w:tcW w:w="2405" w:type="dxa"/>
          </w:tcPr>
          <w:p w14:paraId="5B9D3971" w14:textId="77777777" w:rsidR="008B4630" w:rsidRDefault="008B4630" w:rsidP="00283BB0"/>
        </w:tc>
      </w:tr>
      <w:tr w:rsidR="008B4630" w14:paraId="6DE04198" w14:textId="77777777" w:rsidTr="008B2E42">
        <w:tc>
          <w:tcPr>
            <w:tcW w:w="2404" w:type="dxa"/>
            <w:vMerge/>
          </w:tcPr>
          <w:p w14:paraId="6FAA85BB" w14:textId="77777777" w:rsidR="008B4630" w:rsidRPr="00245C1C" w:rsidRDefault="008B4630" w:rsidP="00283BB0"/>
        </w:tc>
        <w:tc>
          <w:tcPr>
            <w:tcW w:w="2404" w:type="dxa"/>
          </w:tcPr>
          <w:p w14:paraId="7BD94599" w14:textId="2BFB6D55" w:rsidR="008B4630" w:rsidRPr="00B57375" w:rsidRDefault="008B4630" w:rsidP="00283BB0">
            <w:r w:rsidRPr="00FD3703">
              <w:t xml:space="preserve">8.2.4 Performance requirements for PUSCH for </w:t>
            </w:r>
            <w:proofErr w:type="gramStart"/>
            <w:r w:rsidRPr="00FD3703">
              <w:t>high speed</w:t>
            </w:r>
            <w:proofErr w:type="gramEnd"/>
            <w:r w:rsidRPr="00FD3703">
              <w:t xml:space="preserve"> train</w:t>
            </w:r>
          </w:p>
        </w:tc>
        <w:tc>
          <w:tcPr>
            <w:tcW w:w="2404" w:type="dxa"/>
            <w:vMerge/>
          </w:tcPr>
          <w:p w14:paraId="595009B9" w14:textId="77777777" w:rsidR="008B4630" w:rsidRDefault="008B4630" w:rsidP="00283BB0"/>
        </w:tc>
        <w:tc>
          <w:tcPr>
            <w:tcW w:w="2405" w:type="dxa"/>
          </w:tcPr>
          <w:p w14:paraId="6E91E3E2" w14:textId="77777777" w:rsidR="008B4630" w:rsidRDefault="008B4630" w:rsidP="00283BB0"/>
        </w:tc>
      </w:tr>
      <w:tr w:rsidR="008B4630" w14:paraId="7E68E7A6" w14:textId="77777777" w:rsidTr="008B2E42">
        <w:tc>
          <w:tcPr>
            <w:tcW w:w="2404" w:type="dxa"/>
            <w:vMerge/>
          </w:tcPr>
          <w:p w14:paraId="3FF1CA06" w14:textId="77777777" w:rsidR="008B4630" w:rsidRPr="00245C1C" w:rsidRDefault="008B4630" w:rsidP="00283BB0"/>
        </w:tc>
        <w:tc>
          <w:tcPr>
            <w:tcW w:w="2404" w:type="dxa"/>
          </w:tcPr>
          <w:p w14:paraId="39E02B9C" w14:textId="29BEEF3E" w:rsidR="008B4630" w:rsidRPr="00B57375" w:rsidRDefault="008B4630" w:rsidP="00283BB0">
            <w:r w:rsidRPr="00FD3703">
              <w:t>8.2.5 Performance requirements for UL timing adjustment</w:t>
            </w:r>
          </w:p>
        </w:tc>
        <w:tc>
          <w:tcPr>
            <w:tcW w:w="2404" w:type="dxa"/>
            <w:vMerge/>
          </w:tcPr>
          <w:p w14:paraId="67F5DAEF" w14:textId="77777777" w:rsidR="008B4630" w:rsidRDefault="008B4630" w:rsidP="00283BB0"/>
        </w:tc>
        <w:tc>
          <w:tcPr>
            <w:tcW w:w="2405" w:type="dxa"/>
          </w:tcPr>
          <w:p w14:paraId="5DDCE5CE" w14:textId="77777777" w:rsidR="008B4630" w:rsidRDefault="008B4630" w:rsidP="00283BB0"/>
        </w:tc>
      </w:tr>
      <w:tr w:rsidR="008B4630" w14:paraId="0627423E" w14:textId="77777777">
        <w:tc>
          <w:tcPr>
            <w:tcW w:w="4808" w:type="dxa"/>
            <w:gridSpan w:val="2"/>
          </w:tcPr>
          <w:p w14:paraId="103FFD58" w14:textId="732ACB4F" w:rsidR="008B4630" w:rsidRPr="00B57375" w:rsidRDefault="008B4630" w:rsidP="00283BB0">
            <w:r>
              <w:t xml:space="preserve">A.x </w:t>
            </w:r>
            <w:r w:rsidRPr="008B4630">
              <w:t>Fixed Reference Channels for performance requirements</w:t>
            </w:r>
          </w:p>
        </w:tc>
        <w:tc>
          <w:tcPr>
            <w:tcW w:w="2404" w:type="dxa"/>
          </w:tcPr>
          <w:p w14:paraId="01E6C196" w14:textId="141B134E" w:rsidR="008B4630" w:rsidRDefault="008B4630" w:rsidP="00283BB0">
            <w:r w:rsidRPr="008B4630">
              <w:t>FFS, if corresponding PUSCH requirements are introduced</w:t>
            </w:r>
          </w:p>
        </w:tc>
        <w:tc>
          <w:tcPr>
            <w:tcW w:w="2405" w:type="dxa"/>
          </w:tcPr>
          <w:p w14:paraId="0C9D35D7" w14:textId="77777777" w:rsidR="008B4630" w:rsidRDefault="008B4630" w:rsidP="00283BB0"/>
        </w:tc>
      </w:tr>
      <w:tr w:rsidR="00400FBA" w14:paraId="57C1D5EC" w14:textId="77777777">
        <w:tc>
          <w:tcPr>
            <w:tcW w:w="4808" w:type="dxa"/>
            <w:gridSpan w:val="2"/>
          </w:tcPr>
          <w:p w14:paraId="6BB45D5F" w14:textId="6F1FF168" w:rsidR="00400FBA" w:rsidRPr="00B57375" w:rsidRDefault="00400FBA" w:rsidP="00283BB0">
            <w:r w:rsidRPr="00400FBA">
              <w:t>J.3 High speed train condition</w:t>
            </w:r>
          </w:p>
        </w:tc>
        <w:tc>
          <w:tcPr>
            <w:tcW w:w="2404" w:type="dxa"/>
          </w:tcPr>
          <w:p w14:paraId="016EF9BB" w14:textId="522D8356" w:rsidR="00400FBA" w:rsidRDefault="00400FBA" w:rsidP="00283BB0">
            <w:r>
              <w:t>FFS, if corresponding PUSCH requirements are introduced</w:t>
            </w:r>
          </w:p>
        </w:tc>
        <w:tc>
          <w:tcPr>
            <w:tcW w:w="2405" w:type="dxa"/>
          </w:tcPr>
          <w:p w14:paraId="196F23EC" w14:textId="77777777" w:rsidR="00400FBA" w:rsidRDefault="00400FBA" w:rsidP="00283BB0"/>
        </w:tc>
      </w:tr>
    </w:tbl>
    <w:p w14:paraId="37AEBE01" w14:textId="77777777" w:rsidR="00CD7492" w:rsidRPr="008C39F7" w:rsidRDefault="00CD7492" w:rsidP="00A37002">
      <w:pPr>
        <w:pStyle w:val="RAN4H1"/>
      </w:pPr>
      <w:bookmarkStart w:id="39" w:name="_Toc116995848"/>
      <w:r w:rsidRPr="008C39F7">
        <w:t>Conclusion</w:t>
      </w:r>
      <w:bookmarkEnd w:id="39"/>
    </w:p>
    <w:p w14:paraId="59E20394" w14:textId="03F1B7DA"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AA07D9">
        <w:t>Less than 5MHz</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706EC28" w14:textId="3A88460F" w:rsidR="005C0F29"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58215009" w:history="1">
        <w:r w:rsidR="005C0F29" w:rsidRPr="00FB0959">
          <w:rPr>
            <w:rStyle w:val="Hyperlink"/>
            <w:b/>
            <w:noProof/>
          </w:rPr>
          <w:t>Observation 1:</w:t>
        </w:r>
        <w:r w:rsidR="005C0F29" w:rsidRPr="00FB0959">
          <w:rPr>
            <w:rStyle w:val="Hyperlink"/>
            <w:noProof/>
          </w:rPr>
          <w:t xml:space="preserve"> A manufacturer declaration already exists such that DUT declares it’s CBW.</w:t>
        </w:r>
      </w:hyperlink>
    </w:p>
    <w:p w14:paraId="5F9EA215" w14:textId="78E588D1"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0" w:history="1">
        <w:r w:rsidR="005C0F29" w:rsidRPr="00FB0959">
          <w:rPr>
            <w:rStyle w:val="Hyperlink"/>
            <w:noProof/>
          </w:rPr>
          <w:t>Proposal 1: RAN 4 shall introduce a new clause 8.1.2.1.10 to TS 38.141-1, titled ‘Applicability of requirements for 3MHz channel bandwidth’</w:t>
        </w:r>
      </w:hyperlink>
    </w:p>
    <w:p w14:paraId="63BCDAAA" w14:textId="6861B0DF"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1" w:history="1">
        <w:r w:rsidR="005C0F29" w:rsidRPr="00FB0959">
          <w:rPr>
            <w:rStyle w:val="Hyperlink"/>
            <w:noProof/>
          </w:rPr>
          <w:t>Proposal 2: RAN 4 shall introduce a new clause 8.1.2.1.10 to TS 38.141-2, titled ‘Applicability of requirements for 3MHz channel bandwidth’</w:t>
        </w:r>
      </w:hyperlink>
    </w:p>
    <w:p w14:paraId="5F1DA032" w14:textId="428B3DBF"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2" w:history="1">
        <w:r w:rsidR="005C0F29" w:rsidRPr="00FB0959">
          <w:rPr>
            <w:rStyle w:val="Hyperlink"/>
            <w:noProof/>
          </w:rPr>
          <w:t>Proposal 3: The new clause 8.1.2.1.10 shall have the following wording ‘For a BS capable of supporting dedicated spectrum less than 5MHz but not capable of supporting a carrier bandwidth of 5MHz, then the requirements defined for PUSCH tests for 5MHz shall apply with a reduced spectrum of 3MHz.’</w:t>
        </w:r>
      </w:hyperlink>
    </w:p>
    <w:p w14:paraId="0E978259" w14:textId="30D42D18" w:rsidR="005C0F29" w:rsidRDefault="005E053B">
      <w:pPr>
        <w:pStyle w:val="TOC4"/>
        <w:rPr>
          <w:rFonts w:asciiTheme="minorHAnsi" w:eastAsiaTheme="minorEastAsia" w:hAnsiTheme="minorHAnsi"/>
          <w:noProof/>
          <w:kern w:val="2"/>
          <w:sz w:val="22"/>
          <w:lang w:val="en-GB" w:eastAsia="en-GB"/>
          <w14:ligatures w14:val="standardContextual"/>
        </w:rPr>
      </w:pPr>
      <w:hyperlink w:anchor="_Toc158215013" w:history="1">
        <w:r w:rsidR="005C0F29" w:rsidRPr="00FB0959">
          <w:rPr>
            <w:rStyle w:val="Hyperlink"/>
            <w:b/>
            <w:noProof/>
          </w:rPr>
          <w:t>Observation 2:</w:t>
        </w:r>
        <w:r w:rsidR="005C0F29" w:rsidRPr="00FB0959">
          <w:rPr>
            <w:rStyle w:val="Hyperlink"/>
            <w:noProof/>
          </w:rPr>
          <w:t xml:space="preserve"> If there is an assumption that no BS will support only less than 5 MHz, and an applicability rule exists then there is no need for PUSCH requirements for BS Demodulation less than 5MHz unless a specific requirement does not exist.</w:t>
        </w:r>
      </w:hyperlink>
    </w:p>
    <w:p w14:paraId="65703E30" w14:textId="6FCC7F23"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4" w:history="1">
        <w:r w:rsidR="005C0F29" w:rsidRPr="00FB0959">
          <w:rPr>
            <w:rStyle w:val="Hyperlink"/>
            <w:noProof/>
          </w:rPr>
          <w:t>Proposal 4: RAN4 shall define a limited set of requirements for PUSCH with less than 5MHz CBW.</w:t>
        </w:r>
      </w:hyperlink>
    </w:p>
    <w:p w14:paraId="1E0E9793" w14:textId="24FEACA9" w:rsidR="005C0F29" w:rsidRDefault="005E053B">
      <w:pPr>
        <w:pStyle w:val="TOC4"/>
        <w:rPr>
          <w:rFonts w:asciiTheme="minorHAnsi" w:eastAsiaTheme="minorEastAsia" w:hAnsiTheme="minorHAnsi"/>
          <w:noProof/>
          <w:kern w:val="2"/>
          <w:sz w:val="22"/>
          <w:lang w:val="en-GB" w:eastAsia="en-GB"/>
          <w14:ligatures w14:val="standardContextual"/>
        </w:rPr>
      </w:pPr>
      <w:hyperlink w:anchor="_Toc158215015" w:history="1">
        <w:r w:rsidR="005C0F29" w:rsidRPr="00FB0959">
          <w:rPr>
            <w:rStyle w:val="Hyperlink"/>
            <w:b/>
            <w:noProof/>
          </w:rPr>
          <w:t>Observation 3:</w:t>
        </w:r>
        <w:r w:rsidR="005C0F29" w:rsidRPr="00FB0959">
          <w:rPr>
            <w:rStyle w:val="Hyperlink"/>
            <w:noProof/>
          </w:rPr>
          <w:t xml:space="preserve"> The only PUSCH requirements that have been explored in this work item that do not have corresponding 5MHz requirements are those with no additional DMRS position.</w:t>
        </w:r>
      </w:hyperlink>
    </w:p>
    <w:p w14:paraId="30D9979A" w14:textId="02DECAA9"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6" w:history="1">
        <w:r w:rsidR="005C0F29" w:rsidRPr="00FB0959">
          <w:rPr>
            <w:rStyle w:val="Hyperlink"/>
            <w:noProof/>
          </w:rPr>
          <w:t>Proposal 5: RAN4 could define requirements for no additional DMRS for PUSCH with less than 5 MHz</w:t>
        </w:r>
      </w:hyperlink>
    </w:p>
    <w:p w14:paraId="2699C770" w14:textId="0EEE24D2"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7" w:history="1">
        <w:r w:rsidR="005C0F29" w:rsidRPr="00FB0959">
          <w:rPr>
            <w:rStyle w:val="Hyperlink"/>
            <w:noProof/>
          </w:rPr>
          <w:t>Proposal 6: An Applicability rule shall be introduced into TS 38.141 to enable a base station declaring to support less than 5MHz to conduct a new test with only Format 2 for PUCCH, and skip the legacy 5MHz test, wording FFS.</w:t>
        </w:r>
      </w:hyperlink>
    </w:p>
    <w:p w14:paraId="7484DB04" w14:textId="6C65A80C"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8" w:history="1">
        <w:r w:rsidR="005C0F29" w:rsidRPr="00FB0959">
          <w:rPr>
            <w:rStyle w:val="Hyperlink"/>
            <w:noProof/>
          </w:rPr>
          <w:t>Proposal 7: Add a statement into clause 8.1.2.3.3 of TS 38.141 with the following wording “For BS supporting less than 5MHz carrier bandwidth only test requirements relating to short RACH preamble formats with 15kHz SCS, and long PRACH formats with 1.25kHz SCS shall apply”</w:t>
        </w:r>
      </w:hyperlink>
    </w:p>
    <w:p w14:paraId="27D325A9" w14:textId="212DBAE0" w:rsidR="005C0F29" w:rsidRDefault="005E053B">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8215019" w:history="1">
        <w:r w:rsidR="005C0F29" w:rsidRPr="00FB0959">
          <w:rPr>
            <w:rStyle w:val="Hyperlink"/>
            <w:noProof/>
          </w:rPr>
          <w:t>Proposal 8: RAN4 shall adopt a work split for BS demodulation for Rel-18 less than 5MHz as follows:</w:t>
        </w:r>
      </w:hyperlink>
    </w:p>
    <w:p w14:paraId="4ECA6C74" w14:textId="6A588BF3" w:rsidR="004D2F2B" w:rsidRPr="008C39F7" w:rsidRDefault="00A4355E" w:rsidP="008C39F7">
      <w:r w:rsidRPr="008C39F7">
        <w:fldChar w:fldCharType="end"/>
      </w:r>
      <w:bookmarkStart w:id="40" w:name="_Toc116995849"/>
    </w:p>
    <w:tbl>
      <w:tblPr>
        <w:tblStyle w:val="TableGrid"/>
        <w:tblW w:w="0" w:type="auto"/>
        <w:tblLook w:val="04A0" w:firstRow="1" w:lastRow="0" w:firstColumn="1" w:lastColumn="0" w:noHBand="0" w:noVBand="1"/>
      </w:tblPr>
      <w:tblGrid>
        <w:gridCol w:w="2404"/>
        <w:gridCol w:w="2404"/>
        <w:gridCol w:w="2404"/>
        <w:gridCol w:w="2405"/>
      </w:tblGrid>
      <w:tr w:rsidR="005C0F29" w14:paraId="3EE029F5" w14:textId="77777777">
        <w:tc>
          <w:tcPr>
            <w:tcW w:w="2404" w:type="dxa"/>
          </w:tcPr>
          <w:p w14:paraId="3999142F" w14:textId="77777777" w:rsidR="005C0F29" w:rsidRPr="008B2E42" w:rsidRDefault="005C0F29">
            <w:pPr>
              <w:rPr>
                <w:b/>
              </w:rPr>
            </w:pPr>
            <w:r w:rsidRPr="008B2E42">
              <w:rPr>
                <w:b/>
              </w:rPr>
              <w:t>Section</w:t>
            </w:r>
          </w:p>
        </w:tc>
        <w:tc>
          <w:tcPr>
            <w:tcW w:w="2404" w:type="dxa"/>
          </w:tcPr>
          <w:p w14:paraId="40A81DC0" w14:textId="77777777" w:rsidR="005C0F29" w:rsidRPr="008B2E42" w:rsidRDefault="005C0F29">
            <w:pPr>
              <w:rPr>
                <w:b/>
              </w:rPr>
            </w:pPr>
            <w:r w:rsidRPr="008B2E42">
              <w:rPr>
                <w:b/>
              </w:rPr>
              <w:t>Requirements</w:t>
            </w:r>
          </w:p>
        </w:tc>
        <w:tc>
          <w:tcPr>
            <w:tcW w:w="2404" w:type="dxa"/>
          </w:tcPr>
          <w:p w14:paraId="0C8A1DF4" w14:textId="77777777" w:rsidR="005C0F29" w:rsidRPr="008B2E42" w:rsidRDefault="005C0F29">
            <w:pPr>
              <w:rPr>
                <w:b/>
              </w:rPr>
            </w:pPr>
            <w:r w:rsidRPr="008B2E42">
              <w:rPr>
                <w:b/>
              </w:rPr>
              <w:t>Comment</w:t>
            </w:r>
            <w:r>
              <w:rPr>
                <w:b/>
              </w:rPr>
              <w:t>/Status</w:t>
            </w:r>
          </w:p>
        </w:tc>
        <w:tc>
          <w:tcPr>
            <w:tcW w:w="2405" w:type="dxa"/>
          </w:tcPr>
          <w:p w14:paraId="29ABCCE5" w14:textId="77777777" w:rsidR="005C0F29" w:rsidRPr="008B2E42" w:rsidRDefault="005C0F29">
            <w:pPr>
              <w:rPr>
                <w:b/>
              </w:rPr>
            </w:pPr>
            <w:r w:rsidRPr="008B2E42">
              <w:rPr>
                <w:b/>
              </w:rPr>
              <w:t>Company</w:t>
            </w:r>
          </w:p>
        </w:tc>
      </w:tr>
      <w:tr w:rsidR="005C0F29" w14:paraId="4C9CBC94" w14:textId="77777777">
        <w:tc>
          <w:tcPr>
            <w:tcW w:w="9617" w:type="dxa"/>
            <w:gridSpan w:val="4"/>
          </w:tcPr>
          <w:p w14:paraId="38B681C2" w14:textId="77777777" w:rsidR="005C0F29" w:rsidRPr="00C51B33" w:rsidRDefault="005C0F29">
            <w:pPr>
              <w:rPr>
                <w:b/>
                <w:bCs/>
              </w:rPr>
            </w:pPr>
            <w:r w:rsidRPr="00C51B33">
              <w:rPr>
                <w:b/>
              </w:rPr>
              <w:t>TS 38.104</w:t>
            </w:r>
          </w:p>
        </w:tc>
      </w:tr>
      <w:tr w:rsidR="005C0F29" w14:paraId="4E03DB1F" w14:textId="77777777">
        <w:tc>
          <w:tcPr>
            <w:tcW w:w="2404" w:type="dxa"/>
            <w:vMerge w:val="restart"/>
          </w:tcPr>
          <w:p w14:paraId="33FB5016" w14:textId="77777777" w:rsidR="005C0F29" w:rsidRDefault="005C0F29">
            <w:r w:rsidRPr="007A7675">
              <w:lastRenderedPageBreak/>
              <w:t>8 Conducted performance requirements</w:t>
            </w:r>
            <w:r>
              <w:t>,</w:t>
            </w:r>
          </w:p>
          <w:p w14:paraId="4B3C190F" w14:textId="77777777" w:rsidR="005C0F29" w:rsidRDefault="005C0F29">
            <w:r w:rsidRPr="008F6E86">
              <w:t>8.2 Performance requirements for PUSCH</w:t>
            </w:r>
          </w:p>
          <w:p w14:paraId="5B9A2FB6" w14:textId="77777777" w:rsidR="005C0F29" w:rsidRPr="003F4858" w:rsidRDefault="005C0F29"/>
        </w:tc>
        <w:tc>
          <w:tcPr>
            <w:tcW w:w="2404" w:type="dxa"/>
          </w:tcPr>
          <w:p w14:paraId="45253C19" w14:textId="77777777" w:rsidR="005C0F29" w:rsidRPr="008F6E86" w:rsidRDefault="005C0F29">
            <w:r w:rsidRPr="008F6E86">
              <w:t>8.2.1 Requirements for PUSCH with transform precoding disabled</w:t>
            </w:r>
          </w:p>
        </w:tc>
        <w:tc>
          <w:tcPr>
            <w:tcW w:w="2404" w:type="dxa"/>
            <w:vMerge w:val="restart"/>
          </w:tcPr>
          <w:p w14:paraId="407F62E6" w14:textId="77777777" w:rsidR="005C0F29" w:rsidRPr="005764BA" w:rsidRDefault="005C0F29">
            <w:r>
              <w:t>FFS, whether and which requirements to be introduced</w:t>
            </w:r>
          </w:p>
        </w:tc>
        <w:tc>
          <w:tcPr>
            <w:tcW w:w="2405" w:type="dxa"/>
          </w:tcPr>
          <w:p w14:paraId="7201E6E5" w14:textId="77777777" w:rsidR="005C0F29" w:rsidRDefault="005C0F29"/>
        </w:tc>
      </w:tr>
      <w:tr w:rsidR="005C0F29" w14:paraId="5922BA94" w14:textId="77777777">
        <w:tc>
          <w:tcPr>
            <w:tcW w:w="2404" w:type="dxa"/>
            <w:vMerge/>
          </w:tcPr>
          <w:p w14:paraId="04FA1EE3" w14:textId="77777777" w:rsidR="005C0F29" w:rsidRPr="007A7675" w:rsidRDefault="005C0F29"/>
        </w:tc>
        <w:tc>
          <w:tcPr>
            <w:tcW w:w="2404" w:type="dxa"/>
          </w:tcPr>
          <w:p w14:paraId="0A7FB027" w14:textId="77777777" w:rsidR="005C0F29" w:rsidRPr="008F6E86" w:rsidRDefault="005C0F29">
            <w:r w:rsidRPr="009E409C">
              <w:t xml:space="preserve">8.2.4 Requirements for PUSCH for </w:t>
            </w:r>
            <w:proofErr w:type="gramStart"/>
            <w:r w:rsidRPr="009E409C">
              <w:t>high speed</w:t>
            </w:r>
            <w:proofErr w:type="gramEnd"/>
            <w:r w:rsidRPr="009E409C">
              <w:t xml:space="preserve"> train</w:t>
            </w:r>
          </w:p>
        </w:tc>
        <w:tc>
          <w:tcPr>
            <w:tcW w:w="2404" w:type="dxa"/>
            <w:vMerge/>
          </w:tcPr>
          <w:p w14:paraId="5F9578CB" w14:textId="77777777" w:rsidR="005C0F29" w:rsidRDefault="005C0F29"/>
        </w:tc>
        <w:tc>
          <w:tcPr>
            <w:tcW w:w="2405" w:type="dxa"/>
          </w:tcPr>
          <w:p w14:paraId="0447FF88" w14:textId="77777777" w:rsidR="005C0F29" w:rsidRDefault="005C0F29"/>
        </w:tc>
      </w:tr>
      <w:tr w:rsidR="005C0F29" w14:paraId="04F3A2E1" w14:textId="77777777">
        <w:tc>
          <w:tcPr>
            <w:tcW w:w="2404" w:type="dxa"/>
            <w:vMerge/>
          </w:tcPr>
          <w:p w14:paraId="245CA61F" w14:textId="77777777" w:rsidR="005C0F29" w:rsidRPr="007A7675" w:rsidRDefault="005C0F29"/>
        </w:tc>
        <w:tc>
          <w:tcPr>
            <w:tcW w:w="2404" w:type="dxa"/>
          </w:tcPr>
          <w:p w14:paraId="115DAB63" w14:textId="77777777" w:rsidR="005C0F29" w:rsidRDefault="005C0F29">
            <w:r w:rsidRPr="009E409C">
              <w:t>8.2.5 Requirements for UL timing adjustment</w:t>
            </w:r>
          </w:p>
          <w:p w14:paraId="5184AA50" w14:textId="77777777" w:rsidR="005C0F29" w:rsidRPr="008F6E86" w:rsidRDefault="005C0F29"/>
        </w:tc>
        <w:tc>
          <w:tcPr>
            <w:tcW w:w="2404" w:type="dxa"/>
            <w:vMerge/>
          </w:tcPr>
          <w:p w14:paraId="6986A57D" w14:textId="77777777" w:rsidR="005C0F29" w:rsidRDefault="005C0F29"/>
        </w:tc>
        <w:tc>
          <w:tcPr>
            <w:tcW w:w="2405" w:type="dxa"/>
          </w:tcPr>
          <w:p w14:paraId="6D8791DC" w14:textId="77777777" w:rsidR="005C0F29" w:rsidRDefault="005C0F29"/>
        </w:tc>
      </w:tr>
      <w:tr w:rsidR="005C0F29" w14:paraId="277BC8A8" w14:textId="77777777">
        <w:tc>
          <w:tcPr>
            <w:tcW w:w="2404" w:type="dxa"/>
            <w:vMerge w:val="restart"/>
          </w:tcPr>
          <w:p w14:paraId="11BC5241" w14:textId="77777777" w:rsidR="005C0F29" w:rsidRDefault="005C0F29">
            <w:r w:rsidRPr="007A7675">
              <w:t>8 Conducted performance requirements</w:t>
            </w:r>
            <w:r>
              <w:t>,</w:t>
            </w:r>
          </w:p>
          <w:p w14:paraId="00AC4A27" w14:textId="77777777" w:rsidR="005C0F29" w:rsidRPr="00FA4E3F" w:rsidRDefault="005C0F29">
            <w:r w:rsidRPr="004B6383">
              <w:t>8.3 Performance requirements for PUCCH</w:t>
            </w:r>
          </w:p>
        </w:tc>
        <w:tc>
          <w:tcPr>
            <w:tcW w:w="2404" w:type="dxa"/>
          </w:tcPr>
          <w:p w14:paraId="6CA57908" w14:textId="77777777" w:rsidR="005C0F29" w:rsidRPr="0086717A" w:rsidRDefault="005C0F29">
            <w:r w:rsidRPr="006977CA">
              <w:t>8.3.</w:t>
            </w:r>
            <w:r>
              <w:t>4</w:t>
            </w:r>
            <w:r w:rsidRPr="006977CA">
              <w:t xml:space="preserve"> Performance requirements for PUCCH format 2</w:t>
            </w:r>
          </w:p>
        </w:tc>
        <w:tc>
          <w:tcPr>
            <w:tcW w:w="2404" w:type="dxa"/>
          </w:tcPr>
          <w:p w14:paraId="232110F5" w14:textId="77777777" w:rsidR="005C0F29" w:rsidRDefault="005C0F29">
            <w:r>
              <w:t>Agreement:</w:t>
            </w:r>
          </w:p>
          <w:p w14:paraId="46945F58" w14:textId="77777777" w:rsidR="005C0F29" w:rsidRDefault="005C0F29">
            <w:r>
              <w:t>I</w:t>
            </w:r>
            <w:r w:rsidRPr="003151D8">
              <w:t>ntroduce new PUCCH format 2 for UCI BLER requirements for 3MHz</w:t>
            </w:r>
          </w:p>
        </w:tc>
        <w:tc>
          <w:tcPr>
            <w:tcW w:w="2405" w:type="dxa"/>
          </w:tcPr>
          <w:p w14:paraId="451A92BA" w14:textId="77777777" w:rsidR="005C0F29" w:rsidRDefault="005C0F29"/>
        </w:tc>
      </w:tr>
      <w:tr w:rsidR="005C0F29" w14:paraId="14C544AA" w14:textId="77777777">
        <w:tc>
          <w:tcPr>
            <w:tcW w:w="2404" w:type="dxa"/>
            <w:vMerge/>
          </w:tcPr>
          <w:p w14:paraId="52CD9BC3" w14:textId="77777777" w:rsidR="005C0F29" w:rsidRPr="007A7675" w:rsidRDefault="005C0F29"/>
        </w:tc>
        <w:tc>
          <w:tcPr>
            <w:tcW w:w="2404" w:type="dxa"/>
          </w:tcPr>
          <w:p w14:paraId="34DD73AA" w14:textId="77777777" w:rsidR="005C0F29" w:rsidRPr="00BC43EF" w:rsidRDefault="005C0F29">
            <w:r w:rsidRPr="00BC43EF">
              <w:t>8.3.</w:t>
            </w:r>
            <w:r>
              <w:t>x</w:t>
            </w:r>
            <w:r w:rsidRPr="00BC43EF">
              <w:t xml:space="preserve"> Performance requirements for PUCCH format </w:t>
            </w:r>
            <w:r>
              <w:t>x</w:t>
            </w:r>
          </w:p>
        </w:tc>
        <w:tc>
          <w:tcPr>
            <w:tcW w:w="2404" w:type="dxa"/>
          </w:tcPr>
          <w:p w14:paraId="2EAB02D9" w14:textId="77777777" w:rsidR="005C0F29" w:rsidRDefault="005C0F29">
            <w:r>
              <w:t>FFS, whether requirements for any other formats to be introduced</w:t>
            </w:r>
          </w:p>
        </w:tc>
        <w:tc>
          <w:tcPr>
            <w:tcW w:w="2405" w:type="dxa"/>
          </w:tcPr>
          <w:p w14:paraId="7198FA3F" w14:textId="77777777" w:rsidR="005C0F29" w:rsidRDefault="005C0F29"/>
        </w:tc>
      </w:tr>
      <w:tr w:rsidR="005C0F29" w14:paraId="14F5BFF8" w14:textId="77777777">
        <w:tc>
          <w:tcPr>
            <w:tcW w:w="4808" w:type="dxa"/>
            <w:gridSpan w:val="2"/>
          </w:tcPr>
          <w:p w14:paraId="6EE7F84F" w14:textId="77777777" w:rsidR="005C0F29" w:rsidRPr="006977CA" w:rsidRDefault="005C0F29">
            <w:proofErr w:type="spellStart"/>
            <w:r>
              <w:t>A.x</w:t>
            </w:r>
            <w:proofErr w:type="spellEnd"/>
            <w:r>
              <w:t xml:space="preserve"> </w:t>
            </w:r>
            <w:r w:rsidRPr="00397A48">
              <w:t>Fixed Reference Channels for performance requirements</w:t>
            </w:r>
          </w:p>
        </w:tc>
        <w:tc>
          <w:tcPr>
            <w:tcW w:w="2404" w:type="dxa"/>
          </w:tcPr>
          <w:p w14:paraId="542DE4A3" w14:textId="77777777" w:rsidR="005C0F29" w:rsidRDefault="005C0F29">
            <w:r>
              <w:t>FFS, if corresponding PUSCH requirements are introduced</w:t>
            </w:r>
          </w:p>
        </w:tc>
        <w:tc>
          <w:tcPr>
            <w:tcW w:w="2405" w:type="dxa"/>
          </w:tcPr>
          <w:p w14:paraId="7FA91774" w14:textId="77777777" w:rsidR="005C0F29" w:rsidRDefault="005C0F29"/>
        </w:tc>
      </w:tr>
      <w:tr w:rsidR="005C0F29" w14:paraId="21B85DDD" w14:textId="77777777">
        <w:tc>
          <w:tcPr>
            <w:tcW w:w="4808" w:type="dxa"/>
            <w:gridSpan w:val="2"/>
          </w:tcPr>
          <w:p w14:paraId="32D24644" w14:textId="77777777" w:rsidR="005C0F29" w:rsidRDefault="005C0F29">
            <w:r w:rsidRPr="003825BA">
              <w:t>G.3 High speed train condition</w:t>
            </w:r>
          </w:p>
        </w:tc>
        <w:tc>
          <w:tcPr>
            <w:tcW w:w="2404" w:type="dxa"/>
          </w:tcPr>
          <w:p w14:paraId="47DE68E2" w14:textId="77777777" w:rsidR="005C0F29" w:rsidRDefault="005C0F29">
            <w:r>
              <w:t>FFS, if corresponding PUSCH requirements are introduced</w:t>
            </w:r>
          </w:p>
        </w:tc>
        <w:tc>
          <w:tcPr>
            <w:tcW w:w="2405" w:type="dxa"/>
          </w:tcPr>
          <w:p w14:paraId="3A6A7933" w14:textId="77777777" w:rsidR="005C0F29" w:rsidRDefault="005C0F29"/>
        </w:tc>
      </w:tr>
      <w:tr w:rsidR="005C0F29" w14:paraId="4504D10F" w14:textId="77777777">
        <w:tc>
          <w:tcPr>
            <w:tcW w:w="9617" w:type="dxa"/>
            <w:gridSpan w:val="4"/>
          </w:tcPr>
          <w:p w14:paraId="38F5B3F0" w14:textId="77777777" w:rsidR="005C0F29" w:rsidRPr="00C51B33" w:rsidRDefault="005C0F29">
            <w:pPr>
              <w:rPr>
                <w:b/>
                <w:bCs/>
              </w:rPr>
            </w:pPr>
            <w:r w:rsidRPr="00C51B33">
              <w:rPr>
                <w:b/>
              </w:rPr>
              <w:t>TS 38.141-1</w:t>
            </w:r>
          </w:p>
        </w:tc>
      </w:tr>
      <w:tr w:rsidR="005C0F29" w14:paraId="71EB0290" w14:textId="77777777">
        <w:tc>
          <w:tcPr>
            <w:tcW w:w="2404" w:type="dxa"/>
          </w:tcPr>
          <w:p w14:paraId="64D5023D" w14:textId="77777777" w:rsidR="005C0F29" w:rsidRDefault="005C0F29">
            <w:r w:rsidRPr="004C5D81">
              <w:t>8 Conducted performance characteristics</w:t>
            </w:r>
          </w:p>
        </w:tc>
        <w:tc>
          <w:tcPr>
            <w:tcW w:w="2404" w:type="dxa"/>
          </w:tcPr>
          <w:p w14:paraId="5AC3DD89" w14:textId="77777777" w:rsidR="005C0F29" w:rsidRDefault="005C0F29">
            <w:r w:rsidRPr="004C5D81">
              <w:t>8.1.2 Applicability rule</w:t>
            </w:r>
          </w:p>
          <w:p w14:paraId="2716C8E2" w14:textId="77777777" w:rsidR="005C0F29" w:rsidRPr="004C5D81" w:rsidRDefault="005C0F29"/>
        </w:tc>
        <w:tc>
          <w:tcPr>
            <w:tcW w:w="2404" w:type="dxa"/>
          </w:tcPr>
          <w:p w14:paraId="30254019" w14:textId="77777777" w:rsidR="005C0F29" w:rsidRPr="00300467" w:rsidRDefault="005C0F29">
            <w:r>
              <w:t>FFS, whether any applicability rules to be introduced/modified</w:t>
            </w:r>
          </w:p>
        </w:tc>
        <w:tc>
          <w:tcPr>
            <w:tcW w:w="2405" w:type="dxa"/>
          </w:tcPr>
          <w:p w14:paraId="2018C930" w14:textId="77777777" w:rsidR="005C0F29" w:rsidRDefault="005C0F29"/>
        </w:tc>
      </w:tr>
      <w:tr w:rsidR="005C0F29" w14:paraId="5CAFCA48" w14:textId="77777777">
        <w:tc>
          <w:tcPr>
            <w:tcW w:w="2404" w:type="dxa"/>
            <w:vMerge w:val="restart"/>
          </w:tcPr>
          <w:p w14:paraId="5FCE3D21" w14:textId="77777777" w:rsidR="005C0F29" w:rsidRDefault="005C0F29">
            <w:r w:rsidRPr="004C5D81">
              <w:t>8 Conducted performance characteristics</w:t>
            </w:r>
            <w:r>
              <w:t>,</w:t>
            </w:r>
          </w:p>
          <w:p w14:paraId="060C0DB5" w14:textId="77777777" w:rsidR="005C0F29" w:rsidRPr="00CD308C" w:rsidRDefault="005C0F29">
            <w:r w:rsidRPr="00CD308C">
              <w:t>8.2 Performance requirements for PUSCH</w:t>
            </w:r>
          </w:p>
        </w:tc>
        <w:tc>
          <w:tcPr>
            <w:tcW w:w="2404" w:type="dxa"/>
          </w:tcPr>
          <w:p w14:paraId="17768FC1" w14:textId="77777777" w:rsidR="005C0F29" w:rsidRDefault="005C0F29">
            <w:r w:rsidRPr="00985038">
              <w:t>8.2.1 Performance requirements for PUSCH with transform precoding disabled</w:t>
            </w:r>
          </w:p>
        </w:tc>
        <w:tc>
          <w:tcPr>
            <w:tcW w:w="2404" w:type="dxa"/>
            <w:vMerge w:val="restart"/>
          </w:tcPr>
          <w:p w14:paraId="3A759F07" w14:textId="77777777" w:rsidR="005C0F29" w:rsidRDefault="005C0F29">
            <w:r>
              <w:t>FFS, whether and which requirements to be introduced</w:t>
            </w:r>
          </w:p>
        </w:tc>
        <w:tc>
          <w:tcPr>
            <w:tcW w:w="2405" w:type="dxa"/>
          </w:tcPr>
          <w:p w14:paraId="4D62A70F" w14:textId="77777777" w:rsidR="005C0F29" w:rsidRDefault="005C0F29"/>
        </w:tc>
      </w:tr>
      <w:tr w:rsidR="005C0F29" w14:paraId="147BEE08" w14:textId="77777777">
        <w:tc>
          <w:tcPr>
            <w:tcW w:w="2404" w:type="dxa"/>
            <w:vMerge/>
          </w:tcPr>
          <w:p w14:paraId="5EF01235" w14:textId="77777777" w:rsidR="005C0F29" w:rsidRDefault="005C0F29"/>
        </w:tc>
        <w:tc>
          <w:tcPr>
            <w:tcW w:w="2404" w:type="dxa"/>
          </w:tcPr>
          <w:p w14:paraId="3AF7643B" w14:textId="77777777" w:rsidR="005C0F29" w:rsidRDefault="005C0F29">
            <w:r w:rsidRPr="00BC43EF">
              <w:t xml:space="preserve">8.2.4 Performance requirements for PUSCH for </w:t>
            </w:r>
            <w:proofErr w:type="gramStart"/>
            <w:r w:rsidRPr="00BC43EF">
              <w:t>high speed</w:t>
            </w:r>
            <w:proofErr w:type="gramEnd"/>
            <w:r w:rsidRPr="00BC43EF">
              <w:t xml:space="preserve"> train</w:t>
            </w:r>
          </w:p>
        </w:tc>
        <w:tc>
          <w:tcPr>
            <w:tcW w:w="2404" w:type="dxa"/>
            <w:vMerge/>
          </w:tcPr>
          <w:p w14:paraId="3FCCF144" w14:textId="77777777" w:rsidR="005C0F29" w:rsidRDefault="005C0F29"/>
        </w:tc>
        <w:tc>
          <w:tcPr>
            <w:tcW w:w="2405" w:type="dxa"/>
          </w:tcPr>
          <w:p w14:paraId="3450A2A2" w14:textId="77777777" w:rsidR="005C0F29" w:rsidRDefault="005C0F29"/>
        </w:tc>
      </w:tr>
      <w:tr w:rsidR="005C0F29" w14:paraId="6A08DBAD" w14:textId="77777777">
        <w:tc>
          <w:tcPr>
            <w:tcW w:w="2404" w:type="dxa"/>
            <w:vMerge/>
          </w:tcPr>
          <w:p w14:paraId="71675FD3" w14:textId="77777777" w:rsidR="005C0F29" w:rsidRDefault="005C0F29"/>
        </w:tc>
        <w:tc>
          <w:tcPr>
            <w:tcW w:w="2404" w:type="dxa"/>
          </w:tcPr>
          <w:p w14:paraId="25D42754" w14:textId="77777777" w:rsidR="005C0F29" w:rsidRDefault="005C0F29">
            <w:r w:rsidRPr="00BC43EF">
              <w:t>8.2.5 Performance requirements for UL timing adjustment</w:t>
            </w:r>
          </w:p>
        </w:tc>
        <w:tc>
          <w:tcPr>
            <w:tcW w:w="2404" w:type="dxa"/>
            <w:vMerge/>
          </w:tcPr>
          <w:p w14:paraId="56F576CA" w14:textId="77777777" w:rsidR="005C0F29" w:rsidRDefault="005C0F29"/>
        </w:tc>
        <w:tc>
          <w:tcPr>
            <w:tcW w:w="2405" w:type="dxa"/>
          </w:tcPr>
          <w:p w14:paraId="21DB02D8" w14:textId="77777777" w:rsidR="005C0F29" w:rsidRDefault="005C0F29"/>
        </w:tc>
      </w:tr>
      <w:tr w:rsidR="005C0F29" w14:paraId="09A80193" w14:textId="77777777">
        <w:tc>
          <w:tcPr>
            <w:tcW w:w="2404" w:type="dxa"/>
            <w:vMerge w:val="restart"/>
          </w:tcPr>
          <w:p w14:paraId="70E0796D" w14:textId="77777777" w:rsidR="005C0F29" w:rsidRDefault="005C0F29">
            <w:r w:rsidRPr="007A7675">
              <w:t>8 Conducted performance requirements</w:t>
            </w:r>
            <w:r>
              <w:t>,</w:t>
            </w:r>
          </w:p>
          <w:p w14:paraId="6E9F34EB" w14:textId="77777777" w:rsidR="005C0F29" w:rsidRDefault="005C0F29">
            <w:r w:rsidRPr="004B6383">
              <w:t>8.3 Performance requirements for PUCCH</w:t>
            </w:r>
          </w:p>
        </w:tc>
        <w:tc>
          <w:tcPr>
            <w:tcW w:w="2404" w:type="dxa"/>
          </w:tcPr>
          <w:p w14:paraId="6CBE11FB" w14:textId="77777777" w:rsidR="005C0F29" w:rsidRPr="00283BB0" w:rsidRDefault="005C0F29">
            <w:r w:rsidRPr="00397C96">
              <w:t>8.3.3 Performance requirements for PUCCH format 2</w:t>
            </w:r>
          </w:p>
        </w:tc>
        <w:tc>
          <w:tcPr>
            <w:tcW w:w="2404" w:type="dxa"/>
          </w:tcPr>
          <w:p w14:paraId="52C4B8B4" w14:textId="77777777" w:rsidR="005C0F29" w:rsidRDefault="005C0F29">
            <w:r>
              <w:t>Agreement:</w:t>
            </w:r>
          </w:p>
          <w:p w14:paraId="5FEEA83B" w14:textId="77777777" w:rsidR="005C0F29" w:rsidRDefault="005C0F29">
            <w:r>
              <w:t>I</w:t>
            </w:r>
            <w:r w:rsidRPr="003151D8">
              <w:t>ntroduce new PUCCH format 2 for UCI BLER requirements for 3MHz</w:t>
            </w:r>
          </w:p>
        </w:tc>
        <w:tc>
          <w:tcPr>
            <w:tcW w:w="2405" w:type="dxa"/>
          </w:tcPr>
          <w:p w14:paraId="61B8CD47" w14:textId="77777777" w:rsidR="005C0F29" w:rsidRDefault="005C0F29"/>
        </w:tc>
      </w:tr>
      <w:tr w:rsidR="005C0F29" w14:paraId="356E2911" w14:textId="77777777">
        <w:tc>
          <w:tcPr>
            <w:tcW w:w="2404" w:type="dxa"/>
            <w:vMerge/>
          </w:tcPr>
          <w:p w14:paraId="0D5123A5" w14:textId="77777777" w:rsidR="005C0F29" w:rsidRDefault="005C0F29"/>
        </w:tc>
        <w:tc>
          <w:tcPr>
            <w:tcW w:w="2404" w:type="dxa"/>
          </w:tcPr>
          <w:p w14:paraId="7CD1301A" w14:textId="77777777" w:rsidR="005C0F29" w:rsidRPr="00BC43EF" w:rsidRDefault="005C0F29">
            <w:r w:rsidRPr="00BC43EF">
              <w:t>8.3.</w:t>
            </w:r>
            <w:r>
              <w:t>x</w:t>
            </w:r>
            <w:r w:rsidRPr="00BC43EF">
              <w:t xml:space="preserve"> Performance requirements for PUCCH format </w:t>
            </w:r>
            <w:r>
              <w:t>x</w:t>
            </w:r>
          </w:p>
        </w:tc>
        <w:tc>
          <w:tcPr>
            <w:tcW w:w="2404" w:type="dxa"/>
          </w:tcPr>
          <w:p w14:paraId="002F5A5F" w14:textId="77777777" w:rsidR="005C0F29" w:rsidRDefault="005C0F29">
            <w:r>
              <w:t>FFS, whether requirements for any other formats to be introduced</w:t>
            </w:r>
          </w:p>
        </w:tc>
        <w:tc>
          <w:tcPr>
            <w:tcW w:w="2405" w:type="dxa"/>
          </w:tcPr>
          <w:p w14:paraId="33AAAAFB" w14:textId="77777777" w:rsidR="005C0F29" w:rsidRDefault="005C0F29"/>
        </w:tc>
      </w:tr>
      <w:tr w:rsidR="005C0F29" w14:paraId="416B3BEE" w14:textId="77777777">
        <w:tc>
          <w:tcPr>
            <w:tcW w:w="4808" w:type="dxa"/>
            <w:gridSpan w:val="2"/>
          </w:tcPr>
          <w:p w14:paraId="5E2A36C8" w14:textId="77777777" w:rsidR="005C0F29" w:rsidRPr="00BC43EF" w:rsidRDefault="005C0F29">
            <w:proofErr w:type="spellStart"/>
            <w:r>
              <w:t>A.x</w:t>
            </w:r>
            <w:proofErr w:type="spellEnd"/>
            <w:r>
              <w:t xml:space="preserve"> </w:t>
            </w:r>
            <w:r w:rsidRPr="00662532">
              <w:t>Fixed Reference Channels for performance requirements</w:t>
            </w:r>
          </w:p>
        </w:tc>
        <w:tc>
          <w:tcPr>
            <w:tcW w:w="2404" w:type="dxa"/>
          </w:tcPr>
          <w:p w14:paraId="14848D0C" w14:textId="77777777" w:rsidR="005C0F29" w:rsidRDefault="005C0F29">
            <w:r>
              <w:t>FFS, if corresponding PUSCH requirements are introduced</w:t>
            </w:r>
          </w:p>
        </w:tc>
        <w:tc>
          <w:tcPr>
            <w:tcW w:w="2405" w:type="dxa"/>
          </w:tcPr>
          <w:p w14:paraId="3C23B889" w14:textId="77777777" w:rsidR="005C0F29" w:rsidRDefault="005C0F29"/>
        </w:tc>
      </w:tr>
      <w:tr w:rsidR="005C0F29" w14:paraId="1C062F80" w14:textId="77777777">
        <w:tc>
          <w:tcPr>
            <w:tcW w:w="4808" w:type="dxa"/>
            <w:gridSpan w:val="2"/>
          </w:tcPr>
          <w:p w14:paraId="49E70356" w14:textId="77777777" w:rsidR="005C0F29" w:rsidRDefault="005C0F29">
            <w:r w:rsidRPr="003825BA">
              <w:t>G.3 High speed train condition</w:t>
            </w:r>
          </w:p>
        </w:tc>
        <w:tc>
          <w:tcPr>
            <w:tcW w:w="2404" w:type="dxa"/>
          </w:tcPr>
          <w:p w14:paraId="3E77C6F8" w14:textId="77777777" w:rsidR="005C0F29" w:rsidRDefault="005C0F29">
            <w:r>
              <w:t>FFS, if corresponding PUSCH requirements are introduced</w:t>
            </w:r>
          </w:p>
        </w:tc>
        <w:tc>
          <w:tcPr>
            <w:tcW w:w="2405" w:type="dxa"/>
          </w:tcPr>
          <w:p w14:paraId="1418F1F0" w14:textId="77777777" w:rsidR="005C0F29" w:rsidRDefault="005C0F29"/>
        </w:tc>
      </w:tr>
      <w:tr w:rsidR="005C0F29" w14:paraId="53A9AD44" w14:textId="77777777">
        <w:tc>
          <w:tcPr>
            <w:tcW w:w="9617" w:type="dxa"/>
            <w:gridSpan w:val="4"/>
          </w:tcPr>
          <w:p w14:paraId="3458F487" w14:textId="77777777" w:rsidR="005C0F29" w:rsidRPr="00C51B33" w:rsidRDefault="005C0F29">
            <w:pPr>
              <w:rPr>
                <w:b/>
                <w:bCs/>
              </w:rPr>
            </w:pPr>
            <w:r w:rsidRPr="00C51B33">
              <w:rPr>
                <w:b/>
              </w:rPr>
              <w:t>TS 38.141-2</w:t>
            </w:r>
          </w:p>
        </w:tc>
      </w:tr>
      <w:tr w:rsidR="005C0F29" w14:paraId="2AF393BC" w14:textId="77777777">
        <w:tc>
          <w:tcPr>
            <w:tcW w:w="2404" w:type="dxa"/>
          </w:tcPr>
          <w:p w14:paraId="2F68FBD2" w14:textId="77777777" w:rsidR="005C0F29" w:rsidRDefault="005C0F29">
            <w:r w:rsidRPr="00245C1C">
              <w:t>8 Radiated performance requirements</w:t>
            </w:r>
          </w:p>
        </w:tc>
        <w:tc>
          <w:tcPr>
            <w:tcW w:w="2404" w:type="dxa"/>
          </w:tcPr>
          <w:p w14:paraId="69917344" w14:textId="77777777" w:rsidR="005C0F29" w:rsidRDefault="005C0F29">
            <w:r w:rsidRPr="00637BDC">
              <w:t>8.1.2 Applicability rule</w:t>
            </w:r>
          </w:p>
        </w:tc>
        <w:tc>
          <w:tcPr>
            <w:tcW w:w="2404" w:type="dxa"/>
          </w:tcPr>
          <w:p w14:paraId="0BFFD897" w14:textId="77777777" w:rsidR="005C0F29" w:rsidRDefault="005C0F29">
            <w:r>
              <w:t>FFS, whether any applicability rules to be introduced/modified</w:t>
            </w:r>
          </w:p>
        </w:tc>
        <w:tc>
          <w:tcPr>
            <w:tcW w:w="2405" w:type="dxa"/>
          </w:tcPr>
          <w:p w14:paraId="7124C702" w14:textId="77777777" w:rsidR="005C0F29" w:rsidRDefault="005C0F29"/>
        </w:tc>
      </w:tr>
      <w:tr w:rsidR="005C0F29" w14:paraId="3B9078BF" w14:textId="77777777">
        <w:tc>
          <w:tcPr>
            <w:tcW w:w="2404" w:type="dxa"/>
            <w:vMerge w:val="restart"/>
          </w:tcPr>
          <w:p w14:paraId="5D775E73" w14:textId="77777777" w:rsidR="005C0F29" w:rsidRDefault="005C0F29">
            <w:r w:rsidRPr="00245C1C">
              <w:t>8 Radiated performance requirements</w:t>
            </w:r>
            <w:r>
              <w:t>,</w:t>
            </w:r>
          </w:p>
          <w:p w14:paraId="476F42BC" w14:textId="77777777" w:rsidR="005C0F29" w:rsidRPr="00B57375" w:rsidRDefault="005C0F29">
            <w:r w:rsidRPr="00B57375">
              <w:t>8.2 OTA performance requirements for PUSCH</w:t>
            </w:r>
          </w:p>
        </w:tc>
        <w:tc>
          <w:tcPr>
            <w:tcW w:w="2404" w:type="dxa"/>
          </w:tcPr>
          <w:p w14:paraId="126001CA" w14:textId="77777777" w:rsidR="005C0F29" w:rsidRPr="00637BDC" w:rsidRDefault="005C0F29">
            <w:r w:rsidRPr="00B57375">
              <w:t>8.2.1 Performance requirements for PUSCH with transform precoding disabled</w:t>
            </w:r>
          </w:p>
        </w:tc>
        <w:tc>
          <w:tcPr>
            <w:tcW w:w="2404" w:type="dxa"/>
            <w:vMerge w:val="restart"/>
          </w:tcPr>
          <w:p w14:paraId="08314D8C" w14:textId="77777777" w:rsidR="005C0F29" w:rsidRDefault="005C0F29">
            <w:r w:rsidRPr="00FD3703">
              <w:t>FFS, whether and which requirements to be introduced</w:t>
            </w:r>
          </w:p>
        </w:tc>
        <w:tc>
          <w:tcPr>
            <w:tcW w:w="2405" w:type="dxa"/>
          </w:tcPr>
          <w:p w14:paraId="667898F2" w14:textId="77777777" w:rsidR="005C0F29" w:rsidRDefault="005C0F29"/>
        </w:tc>
      </w:tr>
      <w:tr w:rsidR="005C0F29" w14:paraId="5DAF21FD" w14:textId="77777777">
        <w:tc>
          <w:tcPr>
            <w:tcW w:w="2404" w:type="dxa"/>
            <w:vMerge/>
          </w:tcPr>
          <w:p w14:paraId="30750264" w14:textId="77777777" w:rsidR="005C0F29" w:rsidRPr="00245C1C" w:rsidRDefault="005C0F29"/>
        </w:tc>
        <w:tc>
          <w:tcPr>
            <w:tcW w:w="2404" w:type="dxa"/>
          </w:tcPr>
          <w:p w14:paraId="13E9895A" w14:textId="77777777" w:rsidR="005C0F29" w:rsidRPr="00B57375" w:rsidRDefault="005C0F29">
            <w:r w:rsidRPr="00FD3703">
              <w:t xml:space="preserve">8.2.4 Performance requirements for PUSCH for </w:t>
            </w:r>
            <w:proofErr w:type="gramStart"/>
            <w:r w:rsidRPr="00FD3703">
              <w:t>high speed</w:t>
            </w:r>
            <w:proofErr w:type="gramEnd"/>
            <w:r w:rsidRPr="00FD3703">
              <w:t xml:space="preserve"> train</w:t>
            </w:r>
          </w:p>
        </w:tc>
        <w:tc>
          <w:tcPr>
            <w:tcW w:w="2404" w:type="dxa"/>
            <w:vMerge/>
          </w:tcPr>
          <w:p w14:paraId="0146FF11" w14:textId="77777777" w:rsidR="005C0F29" w:rsidRDefault="005C0F29"/>
        </w:tc>
        <w:tc>
          <w:tcPr>
            <w:tcW w:w="2405" w:type="dxa"/>
          </w:tcPr>
          <w:p w14:paraId="1BB3D996" w14:textId="77777777" w:rsidR="005C0F29" w:rsidRDefault="005C0F29"/>
        </w:tc>
      </w:tr>
      <w:tr w:rsidR="005C0F29" w14:paraId="684B10B0" w14:textId="77777777">
        <w:tc>
          <w:tcPr>
            <w:tcW w:w="2404" w:type="dxa"/>
            <w:vMerge/>
          </w:tcPr>
          <w:p w14:paraId="22B7CBBA" w14:textId="77777777" w:rsidR="005C0F29" w:rsidRPr="00245C1C" w:rsidRDefault="005C0F29"/>
        </w:tc>
        <w:tc>
          <w:tcPr>
            <w:tcW w:w="2404" w:type="dxa"/>
          </w:tcPr>
          <w:p w14:paraId="000F7471" w14:textId="77777777" w:rsidR="005C0F29" w:rsidRPr="00B57375" w:rsidRDefault="005C0F29">
            <w:r w:rsidRPr="00FD3703">
              <w:t>8.2.5 Performance requirements for UL timing adjustment</w:t>
            </w:r>
          </w:p>
        </w:tc>
        <w:tc>
          <w:tcPr>
            <w:tcW w:w="2404" w:type="dxa"/>
            <w:vMerge/>
          </w:tcPr>
          <w:p w14:paraId="6BF2CCAB" w14:textId="77777777" w:rsidR="005C0F29" w:rsidRDefault="005C0F29"/>
        </w:tc>
        <w:tc>
          <w:tcPr>
            <w:tcW w:w="2405" w:type="dxa"/>
          </w:tcPr>
          <w:p w14:paraId="5CA2B01C" w14:textId="77777777" w:rsidR="005C0F29" w:rsidRDefault="005C0F29"/>
        </w:tc>
      </w:tr>
      <w:tr w:rsidR="005C0F29" w14:paraId="603973FD" w14:textId="77777777">
        <w:tc>
          <w:tcPr>
            <w:tcW w:w="4808" w:type="dxa"/>
            <w:gridSpan w:val="2"/>
          </w:tcPr>
          <w:p w14:paraId="22CC2D12" w14:textId="77777777" w:rsidR="005C0F29" w:rsidRPr="00B57375" w:rsidRDefault="005C0F29">
            <w:proofErr w:type="spellStart"/>
            <w:r>
              <w:t>A.x</w:t>
            </w:r>
            <w:proofErr w:type="spellEnd"/>
            <w:r>
              <w:t xml:space="preserve"> </w:t>
            </w:r>
            <w:r w:rsidRPr="008B4630">
              <w:t>Fixed Reference Channels for performance requirements</w:t>
            </w:r>
          </w:p>
        </w:tc>
        <w:tc>
          <w:tcPr>
            <w:tcW w:w="2404" w:type="dxa"/>
          </w:tcPr>
          <w:p w14:paraId="0DE9CC0E" w14:textId="77777777" w:rsidR="005C0F29" w:rsidRDefault="005C0F29">
            <w:r w:rsidRPr="008B4630">
              <w:t>FFS, if corresponding PUSCH requirements are introduced</w:t>
            </w:r>
          </w:p>
        </w:tc>
        <w:tc>
          <w:tcPr>
            <w:tcW w:w="2405" w:type="dxa"/>
          </w:tcPr>
          <w:p w14:paraId="5D45F79F" w14:textId="77777777" w:rsidR="005C0F29" w:rsidRDefault="005C0F29"/>
        </w:tc>
      </w:tr>
      <w:tr w:rsidR="005C0F29" w14:paraId="08088A84" w14:textId="77777777">
        <w:tc>
          <w:tcPr>
            <w:tcW w:w="4808" w:type="dxa"/>
            <w:gridSpan w:val="2"/>
          </w:tcPr>
          <w:p w14:paraId="172399F6" w14:textId="77777777" w:rsidR="005C0F29" w:rsidRPr="00B57375" w:rsidRDefault="005C0F29">
            <w:r w:rsidRPr="00400FBA">
              <w:t>J.3 High speed train condition</w:t>
            </w:r>
          </w:p>
        </w:tc>
        <w:tc>
          <w:tcPr>
            <w:tcW w:w="2404" w:type="dxa"/>
          </w:tcPr>
          <w:p w14:paraId="4BD63F2B" w14:textId="77777777" w:rsidR="005C0F29" w:rsidRDefault="005C0F29">
            <w:r>
              <w:t>FFS, if corresponding PUSCH requirements are introduced</w:t>
            </w:r>
          </w:p>
        </w:tc>
        <w:tc>
          <w:tcPr>
            <w:tcW w:w="2405" w:type="dxa"/>
          </w:tcPr>
          <w:p w14:paraId="7542356D" w14:textId="77777777" w:rsidR="005C0F29" w:rsidRDefault="005C0F29"/>
        </w:tc>
      </w:tr>
    </w:tbl>
    <w:p w14:paraId="6E355DBC" w14:textId="696124B7" w:rsidR="00847264" w:rsidRPr="008C39F7" w:rsidRDefault="00847264" w:rsidP="008C39F7"/>
    <w:p w14:paraId="1059F880" w14:textId="77777777" w:rsidR="003B659E" w:rsidRPr="008C39F7" w:rsidRDefault="003B659E" w:rsidP="0060543D">
      <w:pPr>
        <w:pStyle w:val="RAN4H1"/>
        <w:numPr>
          <w:ilvl w:val="0"/>
          <w:numId w:val="0"/>
        </w:numPr>
        <w:ind w:left="360" w:hanging="360"/>
      </w:pPr>
      <w:r w:rsidRPr="008C39F7">
        <w:t>References</w:t>
      </w:r>
      <w:bookmarkEnd w:id="40"/>
    </w:p>
    <w:p w14:paraId="0919F8FD" w14:textId="74E26C57" w:rsidR="00F22CDF" w:rsidRPr="00EF0EF2" w:rsidRDefault="00E6249D" w:rsidP="00207860">
      <w:pPr>
        <w:pStyle w:val="ListParagraph"/>
        <w:numPr>
          <w:ilvl w:val="0"/>
          <w:numId w:val="21"/>
        </w:numPr>
        <w:spacing w:line="256" w:lineRule="auto"/>
        <w:ind w:right="-22"/>
      </w:pPr>
      <w:bookmarkStart w:id="41" w:name="_Ref114500673"/>
      <w:bookmarkStart w:id="42" w:name="_Ref118336985"/>
      <w:bookmarkStart w:id="43" w:name="_Ref138944559"/>
      <w:bookmarkStart w:id="44" w:name="_Ref127179904"/>
      <w:bookmarkEnd w:id="41"/>
      <w:r w:rsidRPr="00EF0EF2">
        <w:rPr>
          <w:lang w:val="en-GB"/>
        </w:rPr>
        <w:t>RP-2</w:t>
      </w:r>
      <w:r w:rsidR="00737C67" w:rsidRPr="00EF0EF2">
        <w:rPr>
          <w:lang w:val="en-GB"/>
        </w:rPr>
        <w:t>31425</w:t>
      </w:r>
      <w:r w:rsidR="00EF0EF2">
        <w:rPr>
          <w:lang w:val="en-GB"/>
        </w:rPr>
        <w:t>:</w:t>
      </w:r>
      <w:r w:rsidRPr="00EF0EF2">
        <w:rPr>
          <w:lang w:val="en-GB"/>
        </w:rPr>
        <w:t xml:space="preserve"> </w:t>
      </w:r>
      <w:r w:rsidR="00EF0EF2">
        <w:rPr>
          <w:lang w:val="en-GB"/>
        </w:rPr>
        <w:t>“</w:t>
      </w:r>
      <w:r w:rsidR="003774C3" w:rsidRPr="00EF0EF2">
        <w:rPr>
          <w:lang w:val="en-GB"/>
        </w:rPr>
        <w:t>Revised WID</w:t>
      </w:r>
      <w:r w:rsidR="00EF2D31" w:rsidRPr="00EF0EF2">
        <w:rPr>
          <w:lang w:val="en-GB"/>
        </w:rPr>
        <w:t>:</w:t>
      </w:r>
      <w:r w:rsidR="003774C3" w:rsidRPr="00EF0EF2">
        <w:rPr>
          <w:lang w:val="en-GB"/>
        </w:rPr>
        <w:t xml:space="preserve"> </w:t>
      </w:r>
      <w:bookmarkEnd w:id="42"/>
      <w:r w:rsidR="00F22CDF" w:rsidRPr="00EF0EF2">
        <w:rPr>
          <w:lang w:val="en-GB"/>
        </w:rPr>
        <w:t xml:space="preserve">NR </w:t>
      </w:r>
      <w:r w:rsidR="00EF2D31" w:rsidRPr="00EF0EF2">
        <w:rPr>
          <w:lang w:val="en-GB"/>
        </w:rPr>
        <w:t>support for dedicated spectrum less than 5 MHz</w:t>
      </w:r>
      <w:r w:rsidR="00EF0EF2">
        <w:rPr>
          <w:lang w:val="en-GB"/>
        </w:rPr>
        <w:t>”</w:t>
      </w:r>
      <w:r w:rsidR="00F22CDF" w:rsidRPr="00EF0EF2">
        <w:rPr>
          <w:lang w:val="en-GB"/>
        </w:rPr>
        <w:t xml:space="preserve">, </w:t>
      </w:r>
      <w:bookmarkEnd w:id="43"/>
      <w:r w:rsidR="00EF2D31" w:rsidRPr="00EF0EF2">
        <w:t>Nokia, Nokia Shanghai</w:t>
      </w:r>
    </w:p>
    <w:p w14:paraId="213198BD" w14:textId="29359ECD" w:rsidR="00207860" w:rsidRPr="005F1DE6" w:rsidRDefault="003774C3" w:rsidP="00207860">
      <w:pPr>
        <w:pStyle w:val="ListParagraph"/>
        <w:numPr>
          <w:ilvl w:val="0"/>
          <w:numId w:val="21"/>
        </w:numPr>
        <w:spacing w:line="256" w:lineRule="auto"/>
        <w:ind w:right="-22"/>
      </w:pPr>
      <w:bookmarkStart w:id="45" w:name="_Ref138944572"/>
      <w:r w:rsidRPr="005F1DE6">
        <w:t xml:space="preserve">TS 38.104 </w:t>
      </w:r>
      <w:r w:rsidR="00207860" w:rsidRPr="005F1DE6">
        <w:t>v18.</w:t>
      </w:r>
      <w:r w:rsidR="00D9048B" w:rsidRPr="005F1DE6">
        <w:t>1</w:t>
      </w:r>
      <w:r w:rsidR="00207860" w:rsidRPr="005F1DE6">
        <w:t xml:space="preserve">.0. Technical Specification Group Radio Access Network; NR; Base Station (BS) </w:t>
      </w:r>
      <w:r w:rsidR="00965D95" w:rsidRPr="005F1DE6">
        <w:t>radio transmission and reception</w:t>
      </w:r>
      <w:r w:rsidR="00207860" w:rsidRPr="005F1DE6">
        <w:t xml:space="preserve"> (Release 18). </w:t>
      </w:r>
      <w:r w:rsidR="00965D95" w:rsidRPr="005F1DE6">
        <w:t xml:space="preserve">March </w:t>
      </w:r>
      <w:r w:rsidR="00207860" w:rsidRPr="005F1DE6">
        <w:t>2023</w:t>
      </w:r>
      <w:bookmarkEnd w:id="44"/>
      <w:bookmarkEnd w:id="45"/>
    </w:p>
    <w:p w14:paraId="592E427C" w14:textId="4F98065B" w:rsidR="00EF7013" w:rsidRDefault="00C26EAA" w:rsidP="00EF7013">
      <w:pPr>
        <w:pStyle w:val="ListParagraph"/>
        <w:numPr>
          <w:ilvl w:val="0"/>
          <w:numId w:val="21"/>
        </w:numPr>
        <w:ind w:right="-22"/>
      </w:pPr>
      <w:bookmarkStart w:id="46" w:name="_Ref142058865"/>
      <w:bookmarkStart w:id="47" w:name="_Ref157413984"/>
      <w:r w:rsidRPr="005F1DE6">
        <w:t>R4-23</w:t>
      </w:r>
      <w:r w:rsidR="00847A35">
        <w:t>21064</w:t>
      </w:r>
      <w:r w:rsidR="00EF7013" w:rsidRPr="005F1DE6">
        <w:t xml:space="preserve">, </w:t>
      </w:r>
      <w:r w:rsidR="00EF2D31" w:rsidRPr="005F1DE6">
        <w:t>“WF on system parameters for less than 5 MHz channel bandwidth”</w:t>
      </w:r>
      <w:r w:rsidR="00EF7013" w:rsidRPr="005F1DE6">
        <w:t>, Nokia, Nokia Shanghai Bell, 3GPP RAN4 #10</w:t>
      </w:r>
      <w:bookmarkEnd w:id="46"/>
      <w:r w:rsidR="00615C1B">
        <w:t>9</w:t>
      </w:r>
      <w:r w:rsidRPr="005F1DE6">
        <w:t xml:space="preserve">, </w:t>
      </w:r>
      <w:proofErr w:type="gramStart"/>
      <w:r w:rsidR="00615C1B">
        <w:t>Nov</w:t>
      </w:r>
      <w:r w:rsidRPr="005F1DE6">
        <w:t>,</w:t>
      </w:r>
      <w:proofErr w:type="gramEnd"/>
      <w:r w:rsidRPr="005F1DE6">
        <w:t xml:space="preserve"> 2023</w:t>
      </w:r>
      <w:bookmarkEnd w:id="47"/>
    </w:p>
    <w:p w14:paraId="06EE6588" w14:textId="46B61506" w:rsidR="00ED2FAF" w:rsidRPr="00F64D62" w:rsidRDefault="00ED2FAF" w:rsidP="00EF7013">
      <w:pPr>
        <w:pStyle w:val="ListParagraph"/>
        <w:numPr>
          <w:ilvl w:val="0"/>
          <w:numId w:val="21"/>
        </w:numPr>
        <w:ind w:right="-22"/>
      </w:pPr>
      <w:bookmarkStart w:id="48" w:name="_Ref145923241"/>
      <w:bookmarkStart w:id="49" w:name="_Ref146533021"/>
      <w:bookmarkStart w:id="50" w:name="_Ref155364929"/>
      <w:r w:rsidRPr="006C6199">
        <w:t>R4-</w:t>
      </w:r>
      <w:r w:rsidR="00B26C6D" w:rsidRPr="006C6199">
        <w:t>2</w:t>
      </w:r>
      <w:r w:rsidR="00F24BAA" w:rsidRPr="006C6199">
        <w:t>40</w:t>
      </w:r>
      <w:r w:rsidR="00EC742B" w:rsidRPr="006C6199">
        <w:t>0240</w:t>
      </w:r>
      <w:r>
        <w:t xml:space="preserve"> “</w:t>
      </w:r>
      <w:bookmarkEnd w:id="48"/>
      <w:r w:rsidR="00614A48" w:rsidRPr="000873DD">
        <w:rPr>
          <w:lang w:val="en-GB"/>
        </w:rPr>
        <w:t xml:space="preserve">Supporting </w:t>
      </w:r>
      <w:r w:rsidR="000873DD" w:rsidRPr="000873DD">
        <w:rPr>
          <w:lang w:val="en-GB"/>
        </w:rPr>
        <w:t>Simulations</w:t>
      </w:r>
      <w:r w:rsidR="00614A48" w:rsidRPr="000873DD">
        <w:rPr>
          <w:lang w:val="en-GB"/>
        </w:rPr>
        <w:t xml:space="preserve"> for </w:t>
      </w:r>
      <w:r w:rsidR="00614A48" w:rsidRPr="009C6BA2">
        <w:rPr>
          <w:lang w:val="en-GB"/>
        </w:rPr>
        <w:t>BS Demodulation on Less than 5 MHz</w:t>
      </w:r>
      <w:r w:rsidR="00614A48" w:rsidRPr="000873DD">
        <w:rPr>
          <w:lang w:val="en-GB"/>
        </w:rPr>
        <w:t>”, Nokia, RAN WG4 #</w:t>
      </w:r>
      <w:bookmarkEnd w:id="49"/>
      <w:r w:rsidR="00F64D62">
        <w:rPr>
          <w:lang w:val="en-GB"/>
        </w:rPr>
        <w:t>1</w:t>
      </w:r>
      <w:r w:rsidR="00F24BAA">
        <w:rPr>
          <w:lang w:val="en-GB"/>
        </w:rPr>
        <w:t>10</w:t>
      </w:r>
      <w:r w:rsidR="00F64D62">
        <w:rPr>
          <w:lang w:val="en-GB"/>
        </w:rPr>
        <w:t xml:space="preserve">, </w:t>
      </w:r>
      <w:r w:rsidR="00F24BAA">
        <w:rPr>
          <w:lang w:val="en-GB"/>
        </w:rPr>
        <w:t>Athens, Feb 2024</w:t>
      </w:r>
      <w:bookmarkEnd w:id="50"/>
    </w:p>
    <w:p w14:paraId="2F85ECEA" w14:textId="75BAAA26" w:rsidR="00F64D62" w:rsidRPr="004B540F" w:rsidRDefault="00F64D62" w:rsidP="00EF7013">
      <w:pPr>
        <w:pStyle w:val="ListParagraph"/>
        <w:numPr>
          <w:ilvl w:val="0"/>
          <w:numId w:val="21"/>
        </w:numPr>
        <w:ind w:right="-22"/>
        <w:rPr>
          <w:rStyle w:val="normaltextrun"/>
        </w:rPr>
      </w:pPr>
      <w:bookmarkStart w:id="51" w:name="_Ref149561980"/>
      <w:r>
        <w:rPr>
          <w:rStyle w:val="tabchar"/>
          <w:szCs w:val="20"/>
        </w:rPr>
        <w:t xml:space="preserve">R1-2308521 </w:t>
      </w:r>
      <w:r w:rsidRPr="00F64D62">
        <w:rPr>
          <w:rStyle w:val="normaltextrun"/>
          <w:szCs w:val="20"/>
        </w:rPr>
        <w:t>Updated RAN1 UE features list for Rel-18 NR after RAN1#115</w:t>
      </w:r>
      <w:r w:rsidRPr="00F64D62">
        <w:rPr>
          <w:rStyle w:val="tabchar"/>
          <w:szCs w:val="20"/>
        </w:rPr>
        <w:t xml:space="preserve"> </w:t>
      </w:r>
      <w:r w:rsidRPr="00F64D62">
        <w:rPr>
          <w:rStyle w:val="normaltextrun"/>
          <w:szCs w:val="20"/>
        </w:rPr>
        <w:t>Moderators (AT&amp;T, NTT DOCOMO, INC.), Oct. 2023</w:t>
      </w:r>
      <w:bookmarkEnd w:id="51"/>
    </w:p>
    <w:p w14:paraId="1A23C353" w14:textId="797C79BB" w:rsidR="004B540F" w:rsidRPr="005F1DE6" w:rsidRDefault="004B540F" w:rsidP="004B540F">
      <w:pPr>
        <w:pStyle w:val="ListParagraph"/>
        <w:numPr>
          <w:ilvl w:val="0"/>
          <w:numId w:val="21"/>
        </w:numPr>
        <w:spacing w:line="256" w:lineRule="auto"/>
        <w:ind w:right="-22"/>
      </w:pPr>
      <w:bookmarkStart w:id="52" w:name="_Ref149562178"/>
      <w:r w:rsidRPr="005F1DE6">
        <w:t>TS 38.1</w:t>
      </w:r>
      <w:r>
        <w:t>41</w:t>
      </w:r>
      <w:r w:rsidRPr="005F1DE6">
        <w:t xml:space="preserve"> v18.</w:t>
      </w:r>
      <w:r>
        <w:t>3</w:t>
      </w:r>
      <w:r w:rsidRPr="005F1DE6">
        <w:t xml:space="preserve">.0. Technical Specification Group Radio Access Network; NR; Base Station (BS) </w:t>
      </w:r>
      <w:r w:rsidR="001D5FE1">
        <w:t>conformance testing Part 1: Conducted conformance testing</w:t>
      </w:r>
      <w:r w:rsidRPr="005F1DE6">
        <w:t xml:space="preserve"> (Release 18). </w:t>
      </w:r>
      <w:r w:rsidR="0085070C">
        <w:t>Sep</w:t>
      </w:r>
      <w:r w:rsidRPr="005F1DE6">
        <w:t xml:space="preserve"> 2023</w:t>
      </w:r>
      <w:bookmarkEnd w:id="52"/>
    </w:p>
    <w:p w14:paraId="16176253" w14:textId="77777777" w:rsidR="004B540F" w:rsidRPr="00F64D62" w:rsidRDefault="004B540F" w:rsidP="004B540F">
      <w:pPr>
        <w:pStyle w:val="ListParagraph"/>
        <w:ind w:right="-22"/>
      </w:pPr>
    </w:p>
    <w:p w14:paraId="6AEE75E8" w14:textId="77777777" w:rsidR="00EF7013" w:rsidRDefault="00EF7013" w:rsidP="00EF7013">
      <w:pPr>
        <w:pStyle w:val="ListParagraph"/>
        <w:spacing w:line="256" w:lineRule="auto"/>
        <w:ind w:right="-22"/>
      </w:pPr>
    </w:p>
    <w:sectPr w:rsidR="00EF70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9F2FA" w14:textId="77777777" w:rsidR="001257B9" w:rsidRDefault="001257B9" w:rsidP="00001C9B">
      <w:pPr>
        <w:spacing w:after="0" w:line="240" w:lineRule="auto"/>
      </w:pPr>
      <w:r>
        <w:separator/>
      </w:r>
    </w:p>
  </w:endnote>
  <w:endnote w:type="continuationSeparator" w:id="0">
    <w:p w14:paraId="157FA3EE" w14:textId="77777777" w:rsidR="001257B9" w:rsidRDefault="001257B9" w:rsidP="00001C9B">
      <w:pPr>
        <w:spacing w:after="0" w:line="240" w:lineRule="auto"/>
      </w:pPr>
      <w:r>
        <w:continuationSeparator/>
      </w:r>
    </w:p>
  </w:endnote>
  <w:endnote w:type="continuationNotice" w:id="1">
    <w:p w14:paraId="63A2C6E9" w14:textId="77777777" w:rsidR="001257B9" w:rsidRDefault="00125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5DE7" w14:textId="77777777" w:rsidR="001257B9" w:rsidRDefault="001257B9" w:rsidP="00001C9B">
      <w:pPr>
        <w:spacing w:after="0" w:line="240" w:lineRule="auto"/>
      </w:pPr>
      <w:r>
        <w:separator/>
      </w:r>
    </w:p>
  </w:footnote>
  <w:footnote w:type="continuationSeparator" w:id="0">
    <w:p w14:paraId="664C90E5" w14:textId="77777777" w:rsidR="001257B9" w:rsidRDefault="001257B9" w:rsidP="00001C9B">
      <w:pPr>
        <w:spacing w:after="0" w:line="240" w:lineRule="auto"/>
      </w:pPr>
      <w:r>
        <w:continuationSeparator/>
      </w:r>
    </w:p>
  </w:footnote>
  <w:footnote w:type="continuationNotice" w:id="1">
    <w:p w14:paraId="44E5A93B" w14:textId="77777777" w:rsidR="001257B9" w:rsidRDefault="001257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3"/>
  </w:num>
  <w:num w:numId="3" w16cid:durableId="1446196472">
    <w:abstractNumId w:val="20"/>
  </w:num>
  <w:num w:numId="4" w16cid:durableId="1544098691">
    <w:abstractNumId w:val="11"/>
  </w:num>
  <w:num w:numId="5" w16cid:durableId="1108046519">
    <w:abstractNumId w:val="27"/>
  </w:num>
  <w:num w:numId="6" w16cid:durableId="520971552">
    <w:abstractNumId w:val="18"/>
  </w:num>
  <w:num w:numId="7" w16cid:durableId="991837201">
    <w:abstractNumId w:val="19"/>
  </w:num>
  <w:num w:numId="8" w16cid:durableId="257101922">
    <w:abstractNumId w:val="19"/>
    <w:lvlOverride w:ilvl="0">
      <w:startOverride w:val="1"/>
    </w:lvlOverride>
  </w:num>
  <w:num w:numId="9" w16cid:durableId="984891120">
    <w:abstractNumId w:val="19"/>
    <w:lvlOverride w:ilvl="0">
      <w:startOverride w:val="1"/>
    </w:lvlOverride>
  </w:num>
  <w:num w:numId="10" w16cid:durableId="789011455">
    <w:abstractNumId w:val="19"/>
    <w:lvlOverride w:ilvl="0">
      <w:startOverride w:val="1"/>
    </w:lvlOverride>
  </w:num>
  <w:num w:numId="11" w16cid:durableId="297338831">
    <w:abstractNumId w:val="18"/>
    <w:lvlOverride w:ilvl="0">
      <w:startOverride w:val="1"/>
    </w:lvlOverride>
  </w:num>
  <w:num w:numId="12" w16cid:durableId="901870623">
    <w:abstractNumId w:val="19"/>
    <w:lvlOverride w:ilvl="0">
      <w:startOverride w:val="1"/>
    </w:lvlOverride>
  </w:num>
  <w:num w:numId="13" w16cid:durableId="538588544">
    <w:abstractNumId w:val="18"/>
    <w:lvlOverride w:ilvl="0">
      <w:startOverride w:val="1"/>
    </w:lvlOverride>
  </w:num>
  <w:num w:numId="14" w16cid:durableId="472068525">
    <w:abstractNumId w:val="19"/>
    <w:lvlOverride w:ilvl="0">
      <w:startOverride w:val="1"/>
    </w:lvlOverride>
  </w:num>
  <w:num w:numId="15" w16cid:durableId="1959331071">
    <w:abstractNumId w:val="28"/>
  </w:num>
  <w:num w:numId="16" w16cid:durableId="1771966980">
    <w:abstractNumId w:val="9"/>
  </w:num>
  <w:num w:numId="17" w16cid:durableId="1217737638">
    <w:abstractNumId w:val="26"/>
  </w:num>
  <w:num w:numId="18" w16cid:durableId="692077751">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7"/>
  </w:num>
  <w:num w:numId="21" w16cid:durableId="1281914545">
    <w:abstractNumId w:val="23"/>
  </w:num>
  <w:num w:numId="22" w16cid:durableId="713627106">
    <w:abstractNumId w:val="18"/>
    <w:lvlOverride w:ilvl="0">
      <w:startOverride w:val="1"/>
    </w:lvlOverride>
  </w:num>
  <w:num w:numId="23" w16cid:durableId="1099988916">
    <w:abstractNumId w:val="19"/>
    <w:lvlOverride w:ilvl="0">
      <w:startOverride w:val="1"/>
    </w:lvlOverride>
  </w:num>
  <w:num w:numId="24" w16cid:durableId="1806119154">
    <w:abstractNumId w:val="6"/>
  </w:num>
  <w:num w:numId="25" w16cid:durableId="2074238024">
    <w:abstractNumId w:val="0"/>
  </w:num>
  <w:num w:numId="26" w16cid:durableId="157767248">
    <w:abstractNumId w:val="0"/>
    <w:lvlOverride w:ilvl="0">
      <w:startOverride w:val="1"/>
    </w:lvlOverride>
  </w:num>
  <w:num w:numId="27" w16cid:durableId="350229925">
    <w:abstractNumId w:val="16"/>
  </w:num>
  <w:num w:numId="28" w16cid:durableId="232155864">
    <w:abstractNumId w:val="7"/>
  </w:num>
  <w:num w:numId="29" w16cid:durableId="510534055">
    <w:abstractNumId w:val="12"/>
  </w:num>
  <w:num w:numId="30" w16cid:durableId="780033895">
    <w:abstractNumId w:val="4"/>
  </w:num>
  <w:num w:numId="31" w16cid:durableId="835875144">
    <w:abstractNumId w:val="3"/>
  </w:num>
  <w:num w:numId="32" w16cid:durableId="656618016">
    <w:abstractNumId w:val="25"/>
  </w:num>
  <w:num w:numId="33" w16cid:durableId="901675272">
    <w:abstractNumId w:val="22"/>
  </w:num>
  <w:num w:numId="34" w16cid:durableId="198901903">
    <w:abstractNumId w:val="5"/>
  </w:num>
  <w:num w:numId="35" w16cid:durableId="647327194">
    <w:abstractNumId w:val="24"/>
  </w:num>
  <w:num w:numId="36" w16cid:durableId="470824759">
    <w:abstractNumId w:val="1"/>
  </w:num>
  <w:num w:numId="37" w16cid:durableId="1284921117">
    <w:abstractNumId w:val="15"/>
  </w:num>
  <w:num w:numId="38" w16cid:durableId="1270550542">
    <w:abstractNumId w:val="10"/>
  </w:num>
  <w:num w:numId="39" w16cid:durableId="1309364120">
    <w:abstractNumId w:val="21"/>
  </w:num>
  <w:num w:numId="40" w16cid:durableId="1605842625">
    <w:abstractNumId w:val="14"/>
  </w:num>
  <w:num w:numId="41" w16cid:durableId="8692963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6A01"/>
    <w:rsid w:val="00011784"/>
    <w:rsid w:val="00011834"/>
    <w:rsid w:val="000151EF"/>
    <w:rsid w:val="00016322"/>
    <w:rsid w:val="00022AFD"/>
    <w:rsid w:val="000230F4"/>
    <w:rsid w:val="000231D2"/>
    <w:rsid w:val="000239F5"/>
    <w:rsid w:val="000241B0"/>
    <w:rsid w:val="00026E9D"/>
    <w:rsid w:val="000274FF"/>
    <w:rsid w:val="00031774"/>
    <w:rsid w:val="00036078"/>
    <w:rsid w:val="000403F2"/>
    <w:rsid w:val="000416C9"/>
    <w:rsid w:val="00043EC9"/>
    <w:rsid w:val="0005165D"/>
    <w:rsid w:val="00051C4A"/>
    <w:rsid w:val="000521FD"/>
    <w:rsid w:val="000536D8"/>
    <w:rsid w:val="00053BB2"/>
    <w:rsid w:val="00054939"/>
    <w:rsid w:val="000573E7"/>
    <w:rsid w:val="00060E29"/>
    <w:rsid w:val="00063178"/>
    <w:rsid w:val="00063DAC"/>
    <w:rsid w:val="00064A2B"/>
    <w:rsid w:val="000672F1"/>
    <w:rsid w:val="000676BB"/>
    <w:rsid w:val="00072D62"/>
    <w:rsid w:val="000730E4"/>
    <w:rsid w:val="00075121"/>
    <w:rsid w:val="00075866"/>
    <w:rsid w:val="00076459"/>
    <w:rsid w:val="00080D08"/>
    <w:rsid w:val="00084389"/>
    <w:rsid w:val="00084AB1"/>
    <w:rsid w:val="0008612A"/>
    <w:rsid w:val="000873DD"/>
    <w:rsid w:val="00087648"/>
    <w:rsid w:val="00090E18"/>
    <w:rsid w:val="00090FC7"/>
    <w:rsid w:val="0009408C"/>
    <w:rsid w:val="00096065"/>
    <w:rsid w:val="000970F2"/>
    <w:rsid w:val="000A10BC"/>
    <w:rsid w:val="000A120B"/>
    <w:rsid w:val="000A1FA3"/>
    <w:rsid w:val="000A46DC"/>
    <w:rsid w:val="000A4B6A"/>
    <w:rsid w:val="000A56F9"/>
    <w:rsid w:val="000A700B"/>
    <w:rsid w:val="000B0056"/>
    <w:rsid w:val="000B200F"/>
    <w:rsid w:val="000B44A1"/>
    <w:rsid w:val="000C3C7B"/>
    <w:rsid w:val="000C6F13"/>
    <w:rsid w:val="000D0F93"/>
    <w:rsid w:val="000D1419"/>
    <w:rsid w:val="000D74E4"/>
    <w:rsid w:val="000D78E9"/>
    <w:rsid w:val="000D7E8C"/>
    <w:rsid w:val="000E19B2"/>
    <w:rsid w:val="000F4885"/>
    <w:rsid w:val="000F54DB"/>
    <w:rsid w:val="000F5709"/>
    <w:rsid w:val="000F6D8A"/>
    <w:rsid w:val="001013F0"/>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F6A"/>
    <w:rsid w:val="00132F88"/>
    <w:rsid w:val="0013304E"/>
    <w:rsid w:val="001337EF"/>
    <w:rsid w:val="00133913"/>
    <w:rsid w:val="001345C9"/>
    <w:rsid w:val="00140221"/>
    <w:rsid w:val="0014040E"/>
    <w:rsid w:val="00140A50"/>
    <w:rsid w:val="0014396E"/>
    <w:rsid w:val="00144A95"/>
    <w:rsid w:val="00144E5F"/>
    <w:rsid w:val="00145D48"/>
    <w:rsid w:val="0015105C"/>
    <w:rsid w:val="00151C81"/>
    <w:rsid w:val="0015609E"/>
    <w:rsid w:val="00156262"/>
    <w:rsid w:val="00157637"/>
    <w:rsid w:val="00157C42"/>
    <w:rsid w:val="00161C82"/>
    <w:rsid w:val="001637A1"/>
    <w:rsid w:val="001642FC"/>
    <w:rsid w:val="0016496B"/>
    <w:rsid w:val="00167C60"/>
    <w:rsid w:val="001711B4"/>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18BD"/>
    <w:rsid w:val="001C4CC5"/>
    <w:rsid w:val="001C6980"/>
    <w:rsid w:val="001C69D1"/>
    <w:rsid w:val="001D18BC"/>
    <w:rsid w:val="001D1AF8"/>
    <w:rsid w:val="001D3543"/>
    <w:rsid w:val="001D36E7"/>
    <w:rsid w:val="001D3769"/>
    <w:rsid w:val="001D5FE1"/>
    <w:rsid w:val="001D65A1"/>
    <w:rsid w:val="001D6C5E"/>
    <w:rsid w:val="001D787E"/>
    <w:rsid w:val="001E29A5"/>
    <w:rsid w:val="001E30F6"/>
    <w:rsid w:val="001E5645"/>
    <w:rsid w:val="001E7A20"/>
    <w:rsid w:val="001F213E"/>
    <w:rsid w:val="001F295B"/>
    <w:rsid w:val="001F6EFE"/>
    <w:rsid w:val="001F7FD6"/>
    <w:rsid w:val="00201759"/>
    <w:rsid w:val="00206DF1"/>
    <w:rsid w:val="00207860"/>
    <w:rsid w:val="00215048"/>
    <w:rsid w:val="00215C5F"/>
    <w:rsid w:val="0021698C"/>
    <w:rsid w:val="00217EE5"/>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57C"/>
    <w:rsid w:val="00250A41"/>
    <w:rsid w:val="002514EB"/>
    <w:rsid w:val="00251E06"/>
    <w:rsid w:val="00256A57"/>
    <w:rsid w:val="00257FA3"/>
    <w:rsid w:val="00257FED"/>
    <w:rsid w:val="0026214C"/>
    <w:rsid w:val="00263289"/>
    <w:rsid w:val="0026350B"/>
    <w:rsid w:val="00270510"/>
    <w:rsid w:val="00272C05"/>
    <w:rsid w:val="002750C6"/>
    <w:rsid w:val="00277AF4"/>
    <w:rsid w:val="00277B56"/>
    <w:rsid w:val="00283BB0"/>
    <w:rsid w:val="00285A12"/>
    <w:rsid w:val="002919E6"/>
    <w:rsid w:val="002943D5"/>
    <w:rsid w:val="002A19F5"/>
    <w:rsid w:val="002A58D7"/>
    <w:rsid w:val="002B0DE6"/>
    <w:rsid w:val="002B195F"/>
    <w:rsid w:val="002B27F2"/>
    <w:rsid w:val="002B4922"/>
    <w:rsid w:val="002B4B82"/>
    <w:rsid w:val="002B4FAC"/>
    <w:rsid w:val="002B64C8"/>
    <w:rsid w:val="002B7F9B"/>
    <w:rsid w:val="002C22C3"/>
    <w:rsid w:val="002C2D19"/>
    <w:rsid w:val="002C3B6E"/>
    <w:rsid w:val="002C4780"/>
    <w:rsid w:val="002C4FB3"/>
    <w:rsid w:val="002C5AF0"/>
    <w:rsid w:val="002C6A71"/>
    <w:rsid w:val="002D10FA"/>
    <w:rsid w:val="002D1BAE"/>
    <w:rsid w:val="002D3199"/>
    <w:rsid w:val="002D35EA"/>
    <w:rsid w:val="002D411A"/>
    <w:rsid w:val="002D4C55"/>
    <w:rsid w:val="002D4D47"/>
    <w:rsid w:val="002D6D07"/>
    <w:rsid w:val="002D7687"/>
    <w:rsid w:val="002E0E0D"/>
    <w:rsid w:val="002E48AB"/>
    <w:rsid w:val="002E58A3"/>
    <w:rsid w:val="002E6DED"/>
    <w:rsid w:val="002E75DD"/>
    <w:rsid w:val="002E7647"/>
    <w:rsid w:val="002F2E16"/>
    <w:rsid w:val="00300467"/>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290B"/>
    <w:rsid w:val="0032499A"/>
    <w:rsid w:val="00326210"/>
    <w:rsid w:val="00330309"/>
    <w:rsid w:val="00330ADB"/>
    <w:rsid w:val="00332C93"/>
    <w:rsid w:val="00333333"/>
    <w:rsid w:val="003341F7"/>
    <w:rsid w:val="00335B9B"/>
    <w:rsid w:val="00340876"/>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71CE1"/>
    <w:rsid w:val="00374152"/>
    <w:rsid w:val="003774C3"/>
    <w:rsid w:val="003825BA"/>
    <w:rsid w:val="0038404A"/>
    <w:rsid w:val="00386E13"/>
    <w:rsid w:val="00397A48"/>
    <w:rsid w:val="00397C96"/>
    <w:rsid w:val="003A0BB4"/>
    <w:rsid w:val="003A1B44"/>
    <w:rsid w:val="003A1C12"/>
    <w:rsid w:val="003A1D50"/>
    <w:rsid w:val="003A62D9"/>
    <w:rsid w:val="003A710A"/>
    <w:rsid w:val="003B3941"/>
    <w:rsid w:val="003B42AB"/>
    <w:rsid w:val="003B659E"/>
    <w:rsid w:val="003C1FD1"/>
    <w:rsid w:val="003C275E"/>
    <w:rsid w:val="003C3FE7"/>
    <w:rsid w:val="003C4FDE"/>
    <w:rsid w:val="003D07D2"/>
    <w:rsid w:val="003D3E4A"/>
    <w:rsid w:val="003D608C"/>
    <w:rsid w:val="003E31A5"/>
    <w:rsid w:val="003E58DF"/>
    <w:rsid w:val="003E595B"/>
    <w:rsid w:val="003E59A4"/>
    <w:rsid w:val="003E7B65"/>
    <w:rsid w:val="003F371C"/>
    <w:rsid w:val="003F4226"/>
    <w:rsid w:val="003F42B8"/>
    <w:rsid w:val="003F4858"/>
    <w:rsid w:val="003F5508"/>
    <w:rsid w:val="00400FBA"/>
    <w:rsid w:val="00402CC9"/>
    <w:rsid w:val="004033F1"/>
    <w:rsid w:val="00403CA5"/>
    <w:rsid w:val="00404BD4"/>
    <w:rsid w:val="00404C4C"/>
    <w:rsid w:val="0040696E"/>
    <w:rsid w:val="00411DEC"/>
    <w:rsid w:val="0041423F"/>
    <w:rsid w:val="004149A5"/>
    <w:rsid w:val="00414F8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50A34"/>
    <w:rsid w:val="00451738"/>
    <w:rsid w:val="004520FA"/>
    <w:rsid w:val="00452EC3"/>
    <w:rsid w:val="00456D9C"/>
    <w:rsid w:val="0046226A"/>
    <w:rsid w:val="004642AD"/>
    <w:rsid w:val="004642CA"/>
    <w:rsid w:val="00467810"/>
    <w:rsid w:val="00467945"/>
    <w:rsid w:val="00472F89"/>
    <w:rsid w:val="0047305B"/>
    <w:rsid w:val="004732E9"/>
    <w:rsid w:val="00473336"/>
    <w:rsid w:val="004751E5"/>
    <w:rsid w:val="004760E1"/>
    <w:rsid w:val="00476D0D"/>
    <w:rsid w:val="004771C7"/>
    <w:rsid w:val="004773A3"/>
    <w:rsid w:val="00482651"/>
    <w:rsid w:val="00484892"/>
    <w:rsid w:val="004854BB"/>
    <w:rsid w:val="00485525"/>
    <w:rsid w:val="00490AEF"/>
    <w:rsid w:val="00491AAE"/>
    <w:rsid w:val="00491DBA"/>
    <w:rsid w:val="004923F3"/>
    <w:rsid w:val="00494493"/>
    <w:rsid w:val="00496606"/>
    <w:rsid w:val="00496B85"/>
    <w:rsid w:val="004A4036"/>
    <w:rsid w:val="004B0336"/>
    <w:rsid w:val="004B059D"/>
    <w:rsid w:val="004B0813"/>
    <w:rsid w:val="004B2B16"/>
    <w:rsid w:val="004B35A8"/>
    <w:rsid w:val="004B504B"/>
    <w:rsid w:val="004B540F"/>
    <w:rsid w:val="004B6383"/>
    <w:rsid w:val="004B717E"/>
    <w:rsid w:val="004B7E09"/>
    <w:rsid w:val="004B7E93"/>
    <w:rsid w:val="004C0425"/>
    <w:rsid w:val="004C0D74"/>
    <w:rsid w:val="004C101C"/>
    <w:rsid w:val="004C18C1"/>
    <w:rsid w:val="004C252E"/>
    <w:rsid w:val="004C46A1"/>
    <w:rsid w:val="004C5D81"/>
    <w:rsid w:val="004C5E24"/>
    <w:rsid w:val="004C767B"/>
    <w:rsid w:val="004D2F2B"/>
    <w:rsid w:val="004D53EF"/>
    <w:rsid w:val="004D664D"/>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F41"/>
    <w:rsid w:val="0051005C"/>
    <w:rsid w:val="00515C2F"/>
    <w:rsid w:val="00521576"/>
    <w:rsid w:val="005223A4"/>
    <w:rsid w:val="00522E94"/>
    <w:rsid w:val="00523046"/>
    <w:rsid w:val="00524A44"/>
    <w:rsid w:val="005250E6"/>
    <w:rsid w:val="005269DC"/>
    <w:rsid w:val="00533F20"/>
    <w:rsid w:val="005346A3"/>
    <w:rsid w:val="00534B2D"/>
    <w:rsid w:val="00535E63"/>
    <w:rsid w:val="00542D23"/>
    <w:rsid w:val="0054442C"/>
    <w:rsid w:val="00545311"/>
    <w:rsid w:val="0054567E"/>
    <w:rsid w:val="005464C9"/>
    <w:rsid w:val="00550285"/>
    <w:rsid w:val="00551AF7"/>
    <w:rsid w:val="00554346"/>
    <w:rsid w:val="00554D94"/>
    <w:rsid w:val="00555455"/>
    <w:rsid w:val="00556C3A"/>
    <w:rsid w:val="00560350"/>
    <w:rsid w:val="00562492"/>
    <w:rsid w:val="005639EA"/>
    <w:rsid w:val="00564E6F"/>
    <w:rsid w:val="0057033C"/>
    <w:rsid w:val="0057127C"/>
    <w:rsid w:val="00571739"/>
    <w:rsid w:val="00572A20"/>
    <w:rsid w:val="00574CA1"/>
    <w:rsid w:val="00574F41"/>
    <w:rsid w:val="005764BA"/>
    <w:rsid w:val="00581162"/>
    <w:rsid w:val="0058347B"/>
    <w:rsid w:val="005836F8"/>
    <w:rsid w:val="0058414A"/>
    <w:rsid w:val="005918FA"/>
    <w:rsid w:val="00592A86"/>
    <w:rsid w:val="0059334D"/>
    <w:rsid w:val="00593BB3"/>
    <w:rsid w:val="00593E99"/>
    <w:rsid w:val="00595DA7"/>
    <w:rsid w:val="00596943"/>
    <w:rsid w:val="005A2A9D"/>
    <w:rsid w:val="005A61A0"/>
    <w:rsid w:val="005A71BA"/>
    <w:rsid w:val="005B32C7"/>
    <w:rsid w:val="005B4603"/>
    <w:rsid w:val="005B4801"/>
    <w:rsid w:val="005B5B60"/>
    <w:rsid w:val="005B5D9C"/>
    <w:rsid w:val="005B6015"/>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53B"/>
    <w:rsid w:val="005E0BFF"/>
    <w:rsid w:val="005E1630"/>
    <w:rsid w:val="005E61A8"/>
    <w:rsid w:val="005E64FD"/>
    <w:rsid w:val="005E682B"/>
    <w:rsid w:val="005F1DE6"/>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D0B"/>
    <w:rsid w:val="0063000D"/>
    <w:rsid w:val="006320E1"/>
    <w:rsid w:val="00632D29"/>
    <w:rsid w:val="00633D33"/>
    <w:rsid w:val="006344D2"/>
    <w:rsid w:val="00635BB9"/>
    <w:rsid w:val="00637ADC"/>
    <w:rsid w:val="00637BDC"/>
    <w:rsid w:val="00637E59"/>
    <w:rsid w:val="00641767"/>
    <w:rsid w:val="0064635D"/>
    <w:rsid w:val="006508B2"/>
    <w:rsid w:val="006511B8"/>
    <w:rsid w:val="006552B0"/>
    <w:rsid w:val="00656396"/>
    <w:rsid w:val="00657065"/>
    <w:rsid w:val="0066024F"/>
    <w:rsid w:val="00661651"/>
    <w:rsid w:val="00662532"/>
    <w:rsid w:val="00663479"/>
    <w:rsid w:val="00663638"/>
    <w:rsid w:val="00664950"/>
    <w:rsid w:val="006674A6"/>
    <w:rsid w:val="006701B7"/>
    <w:rsid w:val="00671CB8"/>
    <w:rsid w:val="00672724"/>
    <w:rsid w:val="006730E8"/>
    <w:rsid w:val="00675682"/>
    <w:rsid w:val="0067734F"/>
    <w:rsid w:val="0068058C"/>
    <w:rsid w:val="00680AE3"/>
    <w:rsid w:val="0068190E"/>
    <w:rsid w:val="00682AB3"/>
    <w:rsid w:val="00683220"/>
    <w:rsid w:val="00686A89"/>
    <w:rsid w:val="00687FA0"/>
    <w:rsid w:val="006931DB"/>
    <w:rsid w:val="006942E2"/>
    <w:rsid w:val="006977CA"/>
    <w:rsid w:val="006A0458"/>
    <w:rsid w:val="006A3C11"/>
    <w:rsid w:val="006A79EA"/>
    <w:rsid w:val="006B010C"/>
    <w:rsid w:val="006B179D"/>
    <w:rsid w:val="006B33D2"/>
    <w:rsid w:val="006B4C16"/>
    <w:rsid w:val="006B7010"/>
    <w:rsid w:val="006C3095"/>
    <w:rsid w:val="006C360A"/>
    <w:rsid w:val="006C6199"/>
    <w:rsid w:val="006C714B"/>
    <w:rsid w:val="006D03A5"/>
    <w:rsid w:val="006D7D8C"/>
    <w:rsid w:val="006D7DB0"/>
    <w:rsid w:val="006E061A"/>
    <w:rsid w:val="006E1151"/>
    <w:rsid w:val="006E11A8"/>
    <w:rsid w:val="006E1DD4"/>
    <w:rsid w:val="006E2282"/>
    <w:rsid w:val="006E2711"/>
    <w:rsid w:val="006E299A"/>
    <w:rsid w:val="006E3109"/>
    <w:rsid w:val="006E4FF0"/>
    <w:rsid w:val="006E6311"/>
    <w:rsid w:val="006E7455"/>
    <w:rsid w:val="006F22A0"/>
    <w:rsid w:val="006F3921"/>
    <w:rsid w:val="006F5E47"/>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3E24"/>
    <w:rsid w:val="00726092"/>
    <w:rsid w:val="00726848"/>
    <w:rsid w:val="0073121D"/>
    <w:rsid w:val="007338FE"/>
    <w:rsid w:val="00737C67"/>
    <w:rsid w:val="0074484C"/>
    <w:rsid w:val="00744B05"/>
    <w:rsid w:val="007450F1"/>
    <w:rsid w:val="007468DB"/>
    <w:rsid w:val="00750DC5"/>
    <w:rsid w:val="00751000"/>
    <w:rsid w:val="00751515"/>
    <w:rsid w:val="00752442"/>
    <w:rsid w:val="007524CC"/>
    <w:rsid w:val="0075322C"/>
    <w:rsid w:val="00753E07"/>
    <w:rsid w:val="0075461A"/>
    <w:rsid w:val="007566F1"/>
    <w:rsid w:val="00756C82"/>
    <w:rsid w:val="00756E04"/>
    <w:rsid w:val="00762657"/>
    <w:rsid w:val="007626B7"/>
    <w:rsid w:val="00762BED"/>
    <w:rsid w:val="00762F61"/>
    <w:rsid w:val="007633BE"/>
    <w:rsid w:val="007644C9"/>
    <w:rsid w:val="00766E03"/>
    <w:rsid w:val="00774096"/>
    <w:rsid w:val="0078212B"/>
    <w:rsid w:val="00782E51"/>
    <w:rsid w:val="00783CD8"/>
    <w:rsid w:val="00783E77"/>
    <w:rsid w:val="00784DF6"/>
    <w:rsid w:val="00785232"/>
    <w:rsid w:val="00785633"/>
    <w:rsid w:val="00790862"/>
    <w:rsid w:val="00790C9E"/>
    <w:rsid w:val="00791866"/>
    <w:rsid w:val="00794089"/>
    <w:rsid w:val="00795133"/>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F8"/>
    <w:rsid w:val="007C044B"/>
    <w:rsid w:val="007C1696"/>
    <w:rsid w:val="007C37F5"/>
    <w:rsid w:val="007C3ED0"/>
    <w:rsid w:val="007C5971"/>
    <w:rsid w:val="007C63B4"/>
    <w:rsid w:val="007C65E6"/>
    <w:rsid w:val="007C7DBC"/>
    <w:rsid w:val="007D4238"/>
    <w:rsid w:val="007D56BD"/>
    <w:rsid w:val="007E09F9"/>
    <w:rsid w:val="007E23E9"/>
    <w:rsid w:val="007E54F8"/>
    <w:rsid w:val="007E5E06"/>
    <w:rsid w:val="007E5FA6"/>
    <w:rsid w:val="007E6C4F"/>
    <w:rsid w:val="007F3EC6"/>
    <w:rsid w:val="007F40BB"/>
    <w:rsid w:val="007F4E23"/>
    <w:rsid w:val="007F54B9"/>
    <w:rsid w:val="00802490"/>
    <w:rsid w:val="00806A76"/>
    <w:rsid w:val="00810415"/>
    <w:rsid w:val="00811259"/>
    <w:rsid w:val="00811704"/>
    <w:rsid w:val="008119BB"/>
    <w:rsid w:val="00811C1B"/>
    <w:rsid w:val="00811C9D"/>
    <w:rsid w:val="00813377"/>
    <w:rsid w:val="00813ECF"/>
    <w:rsid w:val="008163C9"/>
    <w:rsid w:val="00816666"/>
    <w:rsid w:val="00816C80"/>
    <w:rsid w:val="00822C2E"/>
    <w:rsid w:val="0082361D"/>
    <w:rsid w:val="00824B22"/>
    <w:rsid w:val="00827461"/>
    <w:rsid w:val="00832485"/>
    <w:rsid w:val="008325C7"/>
    <w:rsid w:val="0083448A"/>
    <w:rsid w:val="00834F51"/>
    <w:rsid w:val="00834F5B"/>
    <w:rsid w:val="0083699C"/>
    <w:rsid w:val="00836AE8"/>
    <w:rsid w:val="00841BCD"/>
    <w:rsid w:val="00842E30"/>
    <w:rsid w:val="008443B9"/>
    <w:rsid w:val="008448FE"/>
    <w:rsid w:val="00845446"/>
    <w:rsid w:val="00847264"/>
    <w:rsid w:val="00847A35"/>
    <w:rsid w:val="00850282"/>
    <w:rsid w:val="0085070C"/>
    <w:rsid w:val="0085173A"/>
    <w:rsid w:val="00851A8E"/>
    <w:rsid w:val="00851C72"/>
    <w:rsid w:val="0085365B"/>
    <w:rsid w:val="008556FF"/>
    <w:rsid w:val="00857E88"/>
    <w:rsid w:val="00864FB4"/>
    <w:rsid w:val="0086717A"/>
    <w:rsid w:val="008715B8"/>
    <w:rsid w:val="00871EA5"/>
    <w:rsid w:val="00872422"/>
    <w:rsid w:val="008739D1"/>
    <w:rsid w:val="00876FF7"/>
    <w:rsid w:val="008809EE"/>
    <w:rsid w:val="008826C1"/>
    <w:rsid w:val="00883060"/>
    <w:rsid w:val="00883DFD"/>
    <w:rsid w:val="00883FF7"/>
    <w:rsid w:val="00885FA3"/>
    <w:rsid w:val="00887C8A"/>
    <w:rsid w:val="00897279"/>
    <w:rsid w:val="008A1BF7"/>
    <w:rsid w:val="008A39CE"/>
    <w:rsid w:val="008A3DFF"/>
    <w:rsid w:val="008A4852"/>
    <w:rsid w:val="008A5B0E"/>
    <w:rsid w:val="008A623A"/>
    <w:rsid w:val="008A707F"/>
    <w:rsid w:val="008B0961"/>
    <w:rsid w:val="008B17CF"/>
    <w:rsid w:val="008B2E42"/>
    <w:rsid w:val="008B4165"/>
    <w:rsid w:val="008B4630"/>
    <w:rsid w:val="008B6738"/>
    <w:rsid w:val="008C1817"/>
    <w:rsid w:val="008C39F7"/>
    <w:rsid w:val="008C7156"/>
    <w:rsid w:val="008D10ED"/>
    <w:rsid w:val="008D21CD"/>
    <w:rsid w:val="008D3A1D"/>
    <w:rsid w:val="008D43FE"/>
    <w:rsid w:val="008D61D8"/>
    <w:rsid w:val="008D76E4"/>
    <w:rsid w:val="008D7773"/>
    <w:rsid w:val="008E0712"/>
    <w:rsid w:val="008E19F2"/>
    <w:rsid w:val="008E3053"/>
    <w:rsid w:val="008E6105"/>
    <w:rsid w:val="008F0C43"/>
    <w:rsid w:val="008F0E74"/>
    <w:rsid w:val="008F1D42"/>
    <w:rsid w:val="008F3565"/>
    <w:rsid w:val="008F6E86"/>
    <w:rsid w:val="0090091A"/>
    <w:rsid w:val="00900DEA"/>
    <w:rsid w:val="00902A4D"/>
    <w:rsid w:val="009042BD"/>
    <w:rsid w:val="00904FE4"/>
    <w:rsid w:val="00907747"/>
    <w:rsid w:val="00907AFD"/>
    <w:rsid w:val="009108E7"/>
    <w:rsid w:val="00910B6B"/>
    <w:rsid w:val="00910FD4"/>
    <w:rsid w:val="00912276"/>
    <w:rsid w:val="00913D11"/>
    <w:rsid w:val="009173C9"/>
    <w:rsid w:val="00917E55"/>
    <w:rsid w:val="00922D1B"/>
    <w:rsid w:val="00923560"/>
    <w:rsid w:val="00925E18"/>
    <w:rsid w:val="00932C0F"/>
    <w:rsid w:val="00932DA2"/>
    <w:rsid w:val="00934915"/>
    <w:rsid w:val="00936159"/>
    <w:rsid w:val="00936451"/>
    <w:rsid w:val="0094089B"/>
    <w:rsid w:val="00943E8C"/>
    <w:rsid w:val="00945B54"/>
    <w:rsid w:val="0094795B"/>
    <w:rsid w:val="009537BB"/>
    <w:rsid w:val="00955378"/>
    <w:rsid w:val="00955586"/>
    <w:rsid w:val="00955D2E"/>
    <w:rsid w:val="00957A9E"/>
    <w:rsid w:val="0096048E"/>
    <w:rsid w:val="00965D95"/>
    <w:rsid w:val="00966FE7"/>
    <w:rsid w:val="00970F64"/>
    <w:rsid w:val="00973D0B"/>
    <w:rsid w:val="00975701"/>
    <w:rsid w:val="00975993"/>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642B"/>
    <w:rsid w:val="009A66C7"/>
    <w:rsid w:val="009B0573"/>
    <w:rsid w:val="009B1860"/>
    <w:rsid w:val="009B47AD"/>
    <w:rsid w:val="009B4D25"/>
    <w:rsid w:val="009B54EA"/>
    <w:rsid w:val="009B5637"/>
    <w:rsid w:val="009B5831"/>
    <w:rsid w:val="009B6CFC"/>
    <w:rsid w:val="009B73C8"/>
    <w:rsid w:val="009B7B4B"/>
    <w:rsid w:val="009B7C21"/>
    <w:rsid w:val="009C3199"/>
    <w:rsid w:val="009C4A82"/>
    <w:rsid w:val="009D0282"/>
    <w:rsid w:val="009D2058"/>
    <w:rsid w:val="009D21D6"/>
    <w:rsid w:val="009D27A5"/>
    <w:rsid w:val="009D29D3"/>
    <w:rsid w:val="009D48C3"/>
    <w:rsid w:val="009D51DD"/>
    <w:rsid w:val="009D5EF4"/>
    <w:rsid w:val="009D6B43"/>
    <w:rsid w:val="009D7E5B"/>
    <w:rsid w:val="009E409C"/>
    <w:rsid w:val="009E4D74"/>
    <w:rsid w:val="009F0952"/>
    <w:rsid w:val="009F1860"/>
    <w:rsid w:val="009F546F"/>
    <w:rsid w:val="009F78AB"/>
    <w:rsid w:val="00A015E6"/>
    <w:rsid w:val="00A02A3E"/>
    <w:rsid w:val="00A04992"/>
    <w:rsid w:val="00A10B6E"/>
    <w:rsid w:val="00A147AA"/>
    <w:rsid w:val="00A14AA4"/>
    <w:rsid w:val="00A165A1"/>
    <w:rsid w:val="00A2008C"/>
    <w:rsid w:val="00A21D71"/>
    <w:rsid w:val="00A22460"/>
    <w:rsid w:val="00A22B78"/>
    <w:rsid w:val="00A2512F"/>
    <w:rsid w:val="00A25AE5"/>
    <w:rsid w:val="00A269E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649CE"/>
    <w:rsid w:val="00A71834"/>
    <w:rsid w:val="00A765F3"/>
    <w:rsid w:val="00A7744F"/>
    <w:rsid w:val="00A86480"/>
    <w:rsid w:val="00A86C47"/>
    <w:rsid w:val="00A90240"/>
    <w:rsid w:val="00A913C1"/>
    <w:rsid w:val="00A920AE"/>
    <w:rsid w:val="00A92BCD"/>
    <w:rsid w:val="00AA07D9"/>
    <w:rsid w:val="00AA0DE9"/>
    <w:rsid w:val="00AA1B0E"/>
    <w:rsid w:val="00AA226F"/>
    <w:rsid w:val="00AA47B6"/>
    <w:rsid w:val="00AA4B86"/>
    <w:rsid w:val="00AA6FD4"/>
    <w:rsid w:val="00AB1A63"/>
    <w:rsid w:val="00AB56C0"/>
    <w:rsid w:val="00AB7504"/>
    <w:rsid w:val="00AC163B"/>
    <w:rsid w:val="00AC4431"/>
    <w:rsid w:val="00AC5CA7"/>
    <w:rsid w:val="00AC6058"/>
    <w:rsid w:val="00AD0767"/>
    <w:rsid w:val="00AD1B68"/>
    <w:rsid w:val="00AD2E36"/>
    <w:rsid w:val="00AE28D4"/>
    <w:rsid w:val="00AE2BA5"/>
    <w:rsid w:val="00AE56B1"/>
    <w:rsid w:val="00AE6D09"/>
    <w:rsid w:val="00AF68CD"/>
    <w:rsid w:val="00AF7A7C"/>
    <w:rsid w:val="00B02070"/>
    <w:rsid w:val="00B02A5D"/>
    <w:rsid w:val="00B02DBD"/>
    <w:rsid w:val="00B104B9"/>
    <w:rsid w:val="00B12325"/>
    <w:rsid w:val="00B1242E"/>
    <w:rsid w:val="00B127B0"/>
    <w:rsid w:val="00B12AF8"/>
    <w:rsid w:val="00B14337"/>
    <w:rsid w:val="00B14707"/>
    <w:rsid w:val="00B15CCD"/>
    <w:rsid w:val="00B21A19"/>
    <w:rsid w:val="00B2644D"/>
    <w:rsid w:val="00B26C6D"/>
    <w:rsid w:val="00B302D2"/>
    <w:rsid w:val="00B30588"/>
    <w:rsid w:val="00B32A11"/>
    <w:rsid w:val="00B40147"/>
    <w:rsid w:val="00B408B6"/>
    <w:rsid w:val="00B4274A"/>
    <w:rsid w:val="00B44ED6"/>
    <w:rsid w:val="00B467B8"/>
    <w:rsid w:val="00B50543"/>
    <w:rsid w:val="00B525D6"/>
    <w:rsid w:val="00B53934"/>
    <w:rsid w:val="00B542DA"/>
    <w:rsid w:val="00B54C0E"/>
    <w:rsid w:val="00B54CE7"/>
    <w:rsid w:val="00B5581E"/>
    <w:rsid w:val="00B57375"/>
    <w:rsid w:val="00B61DC7"/>
    <w:rsid w:val="00B704CC"/>
    <w:rsid w:val="00B70BA1"/>
    <w:rsid w:val="00B71254"/>
    <w:rsid w:val="00B725F5"/>
    <w:rsid w:val="00B73862"/>
    <w:rsid w:val="00B738EE"/>
    <w:rsid w:val="00B73F43"/>
    <w:rsid w:val="00B75BBF"/>
    <w:rsid w:val="00B76BC6"/>
    <w:rsid w:val="00B77A2F"/>
    <w:rsid w:val="00B817C3"/>
    <w:rsid w:val="00B82EEA"/>
    <w:rsid w:val="00B83322"/>
    <w:rsid w:val="00B854F3"/>
    <w:rsid w:val="00B86FA2"/>
    <w:rsid w:val="00B91DEB"/>
    <w:rsid w:val="00B957EB"/>
    <w:rsid w:val="00B97A6E"/>
    <w:rsid w:val="00BA630A"/>
    <w:rsid w:val="00BA6B66"/>
    <w:rsid w:val="00BA6E48"/>
    <w:rsid w:val="00BB1684"/>
    <w:rsid w:val="00BB25C1"/>
    <w:rsid w:val="00BB3CF1"/>
    <w:rsid w:val="00BB3CF8"/>
    <w:rsid w:val="00BB5127"/>
    <w:rsid w:val="00BB5238"/>
    <w:rsid w:val="00BC1C50"/>
    <w:rsid w:val="00BC2C5B"/>
    <w:rsid w:val="00BC30DD"/>
    <w:rsid w:val="00BC43EF"/>
    <w:rsid w:val="00BC61A0"/>
    <w:rsid w:val="00BD2C9A"/>
    <w:rsid w:val="00BD3743"/>
    <w:rsid w:val="00BE0AF6"/>
    <w:rsid w:val="00BE0ED0"/>
    <w:rsid w:val="00BE1F03"/>
    <w:rsid w:val="00BE2350"/>
    <w:rsid w:val="00BE4130"/>
    <w:rsid w:val="00BE58A7"/>
    <w:rsid w:val="00BE7E0A"/>
    <w:rsid w:val="00BF2218"/>
    <w:rsid w:val="00BF322F"/>
    <w:rsid w:val="00BF3E1F"/>
    <w:rsid w:val="00BF3FE9"/>
    <w:rsid w:val="00BF6BBF"/>
    <w:rsid w:val="00C00C69"/>
    <w:rsid w:val="00C03985"/>
    <w:rsid w:val="00C03A33"/>
    <w:rsid w:val="00C03C26"/>
    <w:rsid w:val="00C0426B"/>
    <w:rsid w:val="00C045DF"/>
    <w:rsid w:val="00C056F5"/>
    <w:rsid w:val="00C05FDB"/>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817E3"/>
    <w:rsid w:val="00C81CA2"/>
    <w:rsid w:val="00C849E6"/>
    <w:rsid w:val="00C85219"/>
    <w:rsid w:val="00C8591F"/>
    <w:rsid w:val="00C873EA"/>
    <w:rsid w:val="00C87462"/>
    <w:rsid w:val="00C91288"/>
    <w:rsid w:val="00C91598"/>
    <w:rsid w:val="00C9353F"/>
    <w:rsid w:val="00C94CC6"/>
    <w:rsid w:val="00CA1440"/>
    <w:rsid w:val="00CA180C"/>
    <w:rsid w:val="00CA303D"/>
    <w:rsid w:val="00CA54E3"/>
    <w:rsid w:val="00CA59E9"/>
    <w:rsid w:val="00CB22B2"/>
    <w:rsid w:val="00CB553C"/>
    <w:rsid w:val="00CC1BA4"/>
    <w:rsid w:val="00CC1CD2"/>
    <w:rsid w:val="00CC3EE2"/>
    <w:rsid w:val="00CC48EF"/>
    <w:rsid w:val="00CC52D2"/>
    <w:rsid w:val="00CC6F26"/>
    <w:rsid w:val="00CC738F"/>
    <w:rsid w:val="00CD060C"/>
    <w:rsid w:val="00CD1052"/>
    <w:rsid w:val="00CD2940"/>
    <w:rsid w:val="00CD308C"/>
    <w:rsid w:val="00CD5B2D"/>
    <w:rsid w:val="00CD7492"/>
    <w:rsid w:val="00CE3A6B"/>
    <w:rsid w:val="00CE3C92"/>
    <w:rsid w:val="00CE5667"/>
    <w:rsid w:val="00CE6D2D"/>
    <w:rsid w:val="00CE7057"/>
    <w:rsid w:val="00CF033F"/>
    <w:rsid w:val="00CF15BB"/>
    <w:rsid w:val="00CF561D"/>
    <w:rsid w:val="00CF65F8"/>
    <w:rsid w:val="00D00211"/>
    <w:rsid w:val="00D00AE6"/>
    <w:rsid w:val="00D0211E"/>
    <w:rsid w:val="00D024FF"/>
    <w:rsid w:val="00D03558"/>
    <w:rsid w:val="00D0420D"/>
    <w:rsid w:val="00D06309"/>
    <w:rsid w:val="00D06CCD"/>
    <w:rsid w:val="00D128F4"/>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207C"/>
    <w:rsid w:val="00D4325F"/>
    <w:rsid w:val="00D43403"/>
    <w:rsid w:val="00D4422C"/>
    <w:rsid w:val="00D44F46"/>
    <w:rsid w:val="00D45BF3"/>
    <w:rsid w:val="00D465E8"/>
    <w:rsid w:val="00D46FDE"/>
    <w:rsid w:val="00D47F73"/>
    <w:rsid w:val="00D526F2"/>
    <w:rsid w:val="00D5270B"/>
    <w:rsid w:val="00D560C6"/>
    <w:rsid w:val="00D62E71"/>
    <w:rsid w:val="00D6430D"/>
    <w:rsid w:val="00D66188"/>
    <w:rsid w:val="00D712D5"/>
    <w:rsid w:val="00D72B5B"/>
    <w:rsid w:val="00D731F6"/>
    <w:rsid w:val="00D740CA"/>
    <w:rsid w:val="00D74E02"/>
    <w:rsid w:val="00D7564B"/>
    <w:rsid w:val="00D80BF1"/>
    <w:rsid w:val="00D81451"/>
    <w:rsid w:val="00D85728"/>
    <w:rsid w:val="00D9048B"/>
    <w:rsid w:val="00D91804"/>
    <w:rsid w:val="00D921E8"/>
    <w:rsid w:val="00D938CF"/>
    <w:rsid w:val="00D95481"/>
    <w:rsid w:val="00D96F2B"/>
    <w:rsid w:val="00DA2BE5"/>
    <w:rsid w:val="00DA3BE4"/>
    <w:rsid w:val="00DA42EA"/>
    <w:rsid w:val="00DA471A"/>
    <w:rsid w:val="00DB1CCD"/>
    <w:rsid w:val="00DB65AB"/>
    <w:rsid w:val="00DC238C"/>
    <w:rsid w:val="00DC40B3"/>
    <w:rsid w:val="00DC4C28"/>
    <w:rsid w:val="00DC7A13"/>
    <w:rsid w:val="00DD0984"/>
    <w:rsid w:val="00DD64FB"/>
    <w:rsid w:val="00DD7D94"/>
    <w:rsid w:val="00DE0CD9"/>
    <w:rsid w:val="00DE273C"/>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D1F"/>
    <w:rsid w:val="00E164A5"/>
    <w:rsid w:val="00E20FBE"/>
    <w:rsid w:val="00E2260A"/>
    <w:rsid w:val="00E259C0"/>
    <w:rsid w:val="00E3139F"/>
    <w:rsid w:val="00E323E9"/>
    <w:rsid w:val="00E32DDC"/>
    <w:rsid w:val="00E34018"/>
    <w:rsid w:val="00E35546"/>
    <w:rsid w:val="00E37F2A"/>
    <w:rsid w:val="00E437D2"/>
    <w:rsid w:val="00E4459B"/>
    <w:rsid w:val="00E46186"/>
    <w:rsid w:val="00E521EC"/>
    <w:rsid w:val="00E53CD2"/>
    <w:rsid w:val="00E55751"/>
    <w:rsid w:val="00E578E2"/>
    <w:rsid w:val="00E6249D"/>
    <w:rsid w:val="00E62668"/>
    <w:rsid w:val="00E6480F"/>
    <w:rsid w:val="00E71537"/>
    <w:rsid w:val="00E731CB"/>
    <w:rsid w:val="00E76475"/>
    <w:rsid w:val="00E7667B"/>
    <w:rsid w:val="00E76E4F"/>
    <w:rsid w:val="00E776FE"/>
    <w:rsid w:val="00E80E50"/>
    <w:rsid w:val="00E81A0C"/>
    <w:rsid w:val="00E829E2"/>
    <w:rsid w:val="00E82C3A"/>
    <w:rsid w:val="00E841EF"/>
    <w:rsid w:val="00E86650"/>
    <w:rsid w:val="00E875D6"/>
    <w:rsid w:val="00E901C9"/>
    <w:rsid w:val="00E91A3E"/>
    <w:rsid w:val="00E94070"/>
    <w:rsid w:val="00E94C30"/>
    <w:rsid w:val="00EA2311"/>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508B8"/>
    <w:rsid w:val="00F55116"/>
    <w:rsid w:val="00F61EA5"/>
    <w:rsid w:val="00F62C7B"/>
    <w:rsid w:val="00F64D62"/>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97D5D"/>
    <w:rsid w:val="00FA083C"/>
    <w:rsid w:val="00FA1428"/>
    <w:rsid w:val="00FA349A"/>
    <w:rsid w:val="00FA4E3F"/>
    <w:rsid w:val="00FB4167"/>
    <w:rsid w:val="00FB4340"/>
    <w:rsid w:val="00FB6318"/>
    <w:rsid w:val="00FC039A"/>
    <w:rsid w:val="00FC0B24"/>
    <w:rsid w:val="00FC1EA3"/>
    <w:rsid w:val="00FC29B9"/>
    <w:rsid w:val="00FC2A4D"/>
    <w:rsid w:val="00FC3E9A"/>
    <w:rsid w:val="00FC6FD3"/>
    <w:rsid w:val="00FD0742"/>
    <w:rsid w:val="00FD19C1"/>
    <w:rsid w:val="00FD28EF"/>
    <w:rsid w:val="00FD3703"/>
    <w:rsid w:val="00FD5914"/>
    <w:rsid w:val="00FE305C"/>
    <w:rsid w:val="00FE34ED"/>
    <w:rsid w:val="00FE452A"/>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A46E58F5-C958-4A53-A025-D9E8C421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BB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DefaultParagraphFont"/>
    <w:rsid w:val="00E35546"/>
  </w:style>
  <w:style w:type="character" w:customStyle="1" w:styleId="findhit">
    <w:name w:val="findhit"/>
    <w:basedOn w:val="DefaultParagraphFont"/>
    <w:rsid w:val="00E35546"/>
  </w:style>
  <w:style w:type="character" w:customStyle="1" w:styleId="tabchar">
    <w:name w:val="tabchar"/>
    <w:basedOn w:val="DefaultParagraphFont"/>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Normal"/>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RBI5PAMIO524-1616901215-733</_dlc_DocId>
    <HideFromDelve xmlns="71c5aaf6-e6ce-465b-b873-5148d2a4c105">false</HideFromDelve>
    <_dlc_DocIdUrl xmlns="71c5aaf6-e6ce-465b-b873-5148d2a4c105">
      <Url>https://nokia.sharepoint.com/sites/gxp/_layouts/15/DocIdRedir.aspx?ID=RBI5PAMIO524-1616901215-733</Url>
      <Description>RBI5PAMIO524-1616901215-733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154</TotalTime>
  <Pages>9</Pages>
  <Words>3093</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20683</CharactersWithSpaces>
  <SharedDoc>false</SharedDoc>
  <HLinks>
    <vt:vector size="66" baseType="variant">
      <vt:variant>
        <vt:i4>1310776</vt:i4>
      </vt:variant>
      <vt:variant>
        <vt:i4>59</vt:i4>
      </vt:variant>
      <vt:variant>
        <vt:i4>0</vt:i4>
      </vt:variant>
      <vt:variant>
        <vt:i4>5</vt:i4>
      </vt:variant>
      <vt:variant>
        <vt:lpwstr/>
      </vt:variant>
      <vt:variant>
        <vt:lpwstr>_Toc158215019</vt:lpwstr>
      </vt:variant>
      <vt:variant>
        <vt:i4>1310776</vt:i4>
      </vt:variant>
      <vt:variant>
        <vt:i4>56</vt:i4>
      </vt:variant>
      <vt:variant>
        <vt:i4>0</vt:i4>
      </vt:variant>
      <vt:variant>
        <vt:i4>5</vt:i4>
      </vt:variant>
      <vt:variant>
        <vt:lpwstr/>
      </vt:variant>
      <vt:variant>
        <vt:lpwstr>_Toc158215018</vt:lpwstr>
      </vt:variant>
      <vt:variant>
        <vt:i4>1310776</vt:i4>
      </vt:variant>
      <vt:variant>
        <vt:i4>53</vt:i4>
      </vt:variant>
      <vt:variant>
        <vt:i4>0</vt:i4>
      </vt:variant>
      <vt:variant>
        <vt:i4>5</vt:i4>
      </vt:variant>
      <vt:variant>
        <vt:lpwstr/>
      </vt:variant>
      <vt:variant>
        <vt:lpwstr>_Toc158215017</vt:lpwstr>
      </vt:variant>
      <vt:variant>
        <vt:i4>1310776</vt:i4>
      </vt:variant>
      <vt:variant>
        <vt:i4>50</vt:i4>
      </vt:variant>
      <vt:variant>
        <vt:i4>0</vt:i4>
      </vt:variant>
      <vt:variant>
        <vt:i4>5</vt:i4>
      </vt:variant>
      <vt:variant>
        <vt:lpwstr/>
      </vt:variant>
      <vt:variant>
        <vt:lpwstr>_Toc158215016</vt:lpwstr>
      </vt:variant>
      <vt:variant>
        <vt:i4>1310776</vt:i4>
      </vt:variant>
      <vt:variant>
        <vt:i4>47</vt:i4>
      </vt:variant>
      <vt:variant>
        <vt:i4>0</vt:i4>
      </vt:variant>
      <vt:variant>
        <vt:i4>5</vt:i4>
      </vt:variant>
      <vt:variant>
        <vt:lpwstr/>
      </vt:variant>
      <vt:variant>
        <vt:lpwstr>_Toc158215015</vt:lpwstr>
      </vt:variant>
      <vt:variant>
        <vt:i4>1310776</vt:i4>
      </vt:variant>
      <vt:variant>
        <vt:i4>44</vt:i4>
      </vt:variant>
      <vt:variant>
        <vt:i4>0</vt:i4>
      </vt:variant>
      <vt:variant>
        <vt:i4>5</vt:i4>
      </vt:variant>
      <vt:variant>
        <vt:lpwstr/>
      </vt:variant>
      <vt:variant>
        <vt:lpwstr>_Toc158215014</vt:lpwstr>
      </vt:variant>
      <vt:variant>
        <vt:i4>1310776</vt:i4>
      </vt:variant>
      <vt:variant>
        <vt:i4>41</vt:i4>
      </vt:variant>
      <vt:variant>
        <vt:i4>0</vt:i4>
      </vt:variant>
      <vt:variant>
        <vt:i4>5</vt:i4>
      </vt:variant>
      <vt:variant>
        <vt:lpwstr/>
      </vt:variant>
      <vt:variant>
        <vt:lpwstr>_Toc158215013</vt:lpwstr>
      </vt:variant>
      <vt:variant>
        <vt:i4>1310776</vt:i4>
      </vt:variant>
      <vt:variant>
        <vt:i4>38</vt:i4>
      </vt:variant>
      <vt:variant>
        <vt:i4>0</vt:i4>
      </vt:variant>
      <vt:variant>
        <vt:i4>5</vt:i4>
      </vt:variant>
      <vt:variant>
        <vt:lpwstr/>
      </vt:variant>
      <vt:variant>
        <vt:lpwstr>_Toc158215012</vt:lpwstr>
      </vt:variant>
      <vt:variant>
        <vt:i4>1310776</vt:i4>
      </vt:variant>
      <vt:variant>
        <vt:i4>35</vt:i4>
      </vt:variant>
      <vt:variant>
        <vt:i4>0</vt:i4>
      </vt:variant>
      <vt:variant>
        <vt:i4>5</vt:i4>
      </vt:variant>
      <vt:variant>
        <vt:lpwstr/>
      </vt:variant>
      <vt:variant>
        <vt:lpwstr>_Toc158215011</vt:lpwstr>
      </vt:variant>
      <vt:variant>
        <vt:i4>1310776</vt:i4>
      </vt:variant>
      <vt:variant>
        <vt:i4>32</vt:i4>
      </vt:variant>
      <vt:variant>
        <vt:i4>0</vt:i4>
      </vt:variant>
      <vt:variant>
        <vt:i4>5</vt:i4>
      </vt:variant>
      <vt:variant>
        <vt:lpwstr/>
      </vt:variant>
      <vt:variant>
        <vt:lpwstr>_Toc158215010</vt:lpwstr>
      </vt:variant>
      <vt:variant>
        <vt:i4>1376312</vt:i4>
      </vt:variant>
      <vt:variant>
        <vt:i4>29</vt:i4>
      </vt:variant>
      <vt:variant>
        <vt:i4>0</vt:i4>
      </vt:variant>
      <vt:variant>
        <vt:i4>5</vt:i4>
      </vt:variant>
      <vt:variant>
        <vt:lpwstr/>
      </vt:variant>
      <vt:variant>
        <vt:lpwstr>_Toc158215009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690</cp:revision>
  <dcterms:created xsi:type="dcterms:W3CDTF">2023-05-19T13:27:00Z</dcterms:created>
  <dcterms:modified xsi:type="dcterms:W3CDTF">2024-02-16T16:57:00Z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ac333195-46af-4610-b30e-e4ce1ac6e9b4</vt:lpwstr>
  </property>
  <property fmtid="{D5CDD505-2E9C-101B-9397-08002B2CF9AE}" pid="11" name="MediaServiceImageTags">
    <vt:lpwstr/>
  </property>
</Properties>
</file>